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BD" w:rsidRPr="00B77F2D" w:rsidRDefault="009E69BD" w:rsidP="009E69BD">
      <w:pPr>
        <w:jc w:val="center"/>
        <w:rPr>
          <w:rFonts w:eastAsia="方正小标宋简体"/>
          <w:color w:val="008000"/>
          <w:spacing w:val="-12"/>
          <w:w w:val="62"/>
          <w:sz w:val="109"/>
          <w:szCs w:val="109"/>
        </w:rPr>
      </w:pPr>
      <w:r w:rsidRPr="00B77F2D">
        <w:rPr>
          <w:rFonts w:eastAsia="方正小标宋简体"/>
          <w:color w:val="008000"/>
          <w:spacing w:val="-12"/>
          <w:w w:val="62"/>
          <w:sz w:val="109"/>
          <w:szCs w:val="109"/>
        </w:rPr>
        <w:t>政协汉寿县委员会办公室发电</w:t>
      </w:r>
    </w:p>
    <w:p w:rsidR="009E69BD" w:rsidRPr="006F4442" w:rsidRDefault="009E69BD" w:rsidP="009E69BD">
      <w:pPr>
        <w:spacing w:line="400" w:lineRule="exact"/>
      </w:pPr>
    </w:p>
    <w:p w:rsidR="009E69BD" w:rsidRPr="006F4442" w:rsidRDefault="009E69BD" w:rsidP="009E69BD">
      <w:pPr>
        <w:rPr>
          <w:rFonts w:eastAsia="仿宋_GB2312"/>
          <w:sz w:val="28"/>
          <w:szCs w:val="28"/>
        </w:rPr>
      </w:pPr>
      <w:r w:rsidRPr="006F4442">
        <w:rPr>
          <w:rFonts w:eastAsia="仿宋_GB2312"/>
          <w:sz w:val="28"/>
          <w:szCs w:val="28"/>
        </w:rPr>
        <w:t>发电单位</w:t>
      </w:r>
      <w:r w:rsidRPr="006F4442">
        <w:rPr>
          <w:rFonts w:eastAsia="仿宋_GB2312"/>
          <w:sz w:val="28"/>
          <w:szCs w:val="28"/>
        </w:rPr>
        <w:t xml:space="preserve">  </w:t>
      </w:r>
      <w:r w:rsidRPr="006F4442">
        <w:rPr>
          <w:rFonts w:eastAsia="仿宋_GB2312"/>
          <w:sz w:val="28"/>
          <w:szCs w:val="28"/>
        </w:rPr>
        <w:t>政协</w:t>
      </w:r>
      <w:r>
        <w:rPr>
          <w:rFonts w:eastAsia="仿宋_GB2312"/>
          <w:sz w:val="28"/>
          <w:szCs w:val="28"/>
        </w:rPr>
        <w:t>汉寿县</w:t>
      </w:r>
      <w:r w:rsidRPr="006F4442">
        <w:rPr>
          <w:rFonts w:eastAsia="仿宋_GB2312"/>
          <w:sz w:val="28"/>
          <w:szCs w:val="28"/>
        </w:rPr>
        <w:t>委员会办公室</w:t>
      </w:r>
      <w:r w:rsidRPr="006F4442">
        <w:rPr>
          <w:rFonts w:eastAsia="仿宋_GB2312"/>
          <w:sz w:val="28"/>
          <w:szCs w:val="28"/>
        </w:rPr>
        <w:t xml:space="preserve">               </w:t>
      </w:r>
      <w:r w:rsidRPr="006F4442">
        <w:rPr>
          <w:rFonts w:eastAsia="仿宋_GB2312"/>
          <w:sz w:val="28"/>
          <w:szCs w:val="28"/>
        </w:rPr>
        <w:t>签批盖章</w:t>
      </w:r>
    </w:p>
    <w:p w:rsidR="009E69BD" w:rsidRPr="006F4442" w:rsidRDefault="009E69BD" w:rsidP="009E69BD">
      <w:pPr>
        <w:pBdr>
          <w:top w:val="single" w:sz="4" w:space="1" w:color="auto"/>
          <w:bottom w:val="single" w:sz="4" w:space="1" w:color="auto"/>
        </w:pBdr>
        <w:rPr>
          <w:rFonts w:eastAsia="仿宋_GB2312"/>
          <w:sz w:val="28"/>
          <w:szCs w:val="28"/>
        </w:rPr>
      </w:pPr>
      <w:r w:rsidRPr="006F4442">
        <w:rPr>
          <w:rFonts w:eastAsia="仿宋_GB2312"/>
          <w:sz w:val="28"/>
          <w:szCs w:val="28"/>
        </w:rPr>
        <w:t>等级</w:t>
      </w:r>
      <w:r w:rsidRPr="006F4442">
        <w:rPr>
          <w:rFonts w:eastAsia="仿宋_GB2312"/>
          <w:sz w:val="28"/>
          <w:szCs w:val="28"/>
        </w:rPr>
        <w:t xml:space="preserve"> </w:t>
      </w:r>
      <w:r w:rsidRPr="006F4442">
        <w:rPr>
          <w:rFonts w:eastAsia="仿宋_GB2312"/>
          <w:sz w:val="28"/>
          <w:szCs w:val="28"/>
        </w:rPr>
        <w:t>特提</w:t>
      </w:r>
      <w:r w:rsidRPr="006F4442">
        <w:rPr>
          <w:rFonts w:eastAsia="仿宋_GB2312"/>
          <w:sz w:val="28"/>
          <w:szCs w:val="28"/>
        </w:rPr>
        <w:t xml:space="preserve">  • </w:t>
      </w:r>
      <w:r w:rsidRPr="006F4442">
        <w:rPr>
          <w:rFonts w:eastAsia="黑体"/>
          <w:b/>
          <w:sz w:val="28"/>
          <w:szCs w:val="28"/>
        </w:rPr>
        <w:t>明电</w:t>
      </w:r>
      <w:r w:rsidRPr="006F4442"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汉</w:t>
      </w:r>
      <w:r w:rsidRPr="006F4442">
        <w:rPr>
          <w:rFonts w:eastAsia="仿宋_GB2312"/>
          <w:sz w:val="28"/>
          <w:szCs w:val="28"/>
        </w:rPr>
        <w:t>政协办发电〔</w:t>
      </w:r>
      <w:r w:rsidRPr="006F4442">
        <w:rPr>
          <w:rFonts w:eastAsia="仿宋_GB2312"/>
          <w:sz w:val="28"/>
          <w:szCs w:val="28"/>
        </w:rPr>
        <w:t>2017</w:t>
      </w:r>
      <w:r w:rsidRPr="006F4442">
        <w:rPr>
          <w:rFonts w:eastAsia="仿宋_GB2312"/>
          <w:sz w:val="28"/>
          <w:szCs w:val="28"/>
        </w:rPr>
        <w:t>〕</w:t>
      </w:r>
      <w:r w:rsidR="00017393">
        <w:rPr>
          <w:rFonts w:eastAsia="仿宋_GB2312"/>
          <w:sz w:val="28"/>
          <w:szCs w:val="28"/>
        </w:rPr>
        <w:t>2</w:t>
      </w:r>
      <w:r w:rsidRPr="006F4442">
        <w:rPr>
          <w:rFonts w:eastAsia="仿宋_GB2312"/>
          <w:sz w:val="28"/>
          <w:szCs w:val="28"/>
        </w:rPr>
        <w:t>号</w:t>
      </w:r>
      <w:r w:rsidRPr="006F4442">
        <w:rPr>
          <w:rFonts w:eastAsia="仿宋_GB2312"/>
          <w:sz w:val="28"/>
          <w:szCs w:val="28"/>
        </w:rPr>
        <w:t xml:space="preserve">    </w:t>
      </w:r>
      <w:r w:rsidRPr="006F4442">
        <w:rPr>
          <w:rFonts w:eastAsia="仿宋_GB2312"/>
          <w:sz w:val="28"/>
          <w:szCs w:val="28"/>
        </w:rPr>
        <w:t>机发</w:t>
      </w:r>
      <w:r w:rsidRPr="006F4442">
        <w:rPr>
          <w:rFonts w:eastAsia="仿宋_GB2312"/>
          <w:sz w:val="28"/>
          <w:szCs w:val="28"/>
        </w:rPr>
        <w:t xml:space="preserve">      </w:t>
      </w:r>
      <w:r w:rsidRPr="006F4442">
        <w:rPr>
          <w:rFonts w:eastAsia="仿宋_GB2312"/>
          <w:sz w:val="28"/>
          <w:szCs w:val="28"/>
        </w:rPr>
        <w:t>号</w:t>
      </w:r>
    </w:p>
    <w:p w:rsidR="009E69BD" w:rsidRPr="006F4442" w:rsidRDefault="009E69BD" w:rsidP="009E69BD"/>
    <w:p w:rsidR="009E69BD" w:rsidRPr="006F4442" w:rsidRDefault="009E69BD" w:rsidP="009E69BD">
      <w:pPr>
        <w:snapToGrid w:val="0"/>
        <w:spacing w:line="540" w:lineRule="exact"/>
        <w:jc w:val="center"/>
        <w:rPr>
          <w:rFonts w:eastAsia="方正小标宋简体"/>
          <w:sz w:val="44"/>
          <w:szCs w:val="44"/>
        </w:rPr>
      </w:pPr>
      <w:r w:rsidRPr="006F4442">
        <w:rPr>
          <w:rFonts w:eastAsia="方正小标宋简体"/>
          <w:sz w:val="44"/>
          <w:szCs w:val="44"/>
        </w:rPr>
        <w:t>政协</w:t>
      </w:r>
      <w:r>
        <w:rPr>
          <w:rFonts w:eastAsia="方正小标宋简体"/>
          <w:sz w:val="44"/>
          <w:szCs w:val="44"/>
        </w:rPr>
        <w:t>汉寿县</w:t>
      </w:r>
      <w:r w:rsidRPr="006F4442">
        <w:rPr>
          <w:rFonts w:eastAsia="方正小标宋简体"/>
          <w:sz w:val="44"/>
          <w:szCs w:val="44"/>
        </w:rPr>
        <w:t>委员会办公室</w:t>
      </w:r>
    </w:p>
    <w:p w:rsidR="00017393" w:rsidRDefault="00017393" w:rsidP="00017393">
      <w:pPr>
        <w:snapToGrid w:val="0"/>
        <w:spacing w:line="540" w:lineRule="exact"/>
        <w:jc w:val="center"/>
        <w:rPr>
          <w:rFonts w:eastAsia="方正小标宋简体"/>
          <w:spacing w:val="-4"/>
          <w:sz w:val="44"/>
          <w:szCs w:val="44"/>
        </w:rPr>
      </w:pPr>
      <w:r w:rsidRPr="00017393">
        <w:rPr>
          <w:rFonts w:eastAsia="方正小标宋简体" w:hint="eastAsia"/>
          <w:spacing w:val="-4"/>
          <w:sz w:val="44"/>
          <w:szCs w:val="44"/>
        </w:rPr>
        <w:t>关于切实做好“汉寿故事”文史资料</w:t>
      </w:r>
    </w:p>
    <w:p w:rsidR="009E69BD" w:rsidRPr="006F4442" w:rsidRDefault="00017393" w:rsidP="00017393">
      <w:pPr>
        <w:snapToGrid w:val="0"/>
        <w:spacing w:line="540" w:lineRule="exact"/>
        <w:jc w:val="center"/>
        <w:rPr>
          <w:rFonts w:eastAsia="方正小标宋简体"/>
          <w:spacing w:val="-4"/>
          <w:sz w:val="44"/>
          <w:szCs w:val="44"/>
        </w:rPr>
      </w:pPr>
      <w:r w:rsidRPr="00017393">
        <w:rPr>
          <w:rFonts w:eastAsia="方正小标宋简体" w:hint="eastAsia"/>
          <w:spacing w:val="-4"/>
          <w:sz w:val="44"/>
          <w:szCs w:val="44"/>
        </w:rPr>
        <w:t>征集工作</w:t>
      </w:r>
      <w:r w:rsidR="009E69BD" w:rsidRPr="006F4442">
        <w:rPr>
          <w:rFonts w:eastAsia="方正小标宋简体"/>
          <w:spacing w:val="-4"/>
          <w:sz w:val="44"/>
          <w:szCs w:val="44"/>
        </w:rPr>
        <w:t>的通知</w:t>
      </w:r>
    </w:p>
    <w:p w:rsidR="009E69BD" w:rsidRPr="006F4442" w:rsidRDefault="009E69BD" w:rsidP="009E69BD">
      <w:pPr>
        <w:snapToGrid w:val="0"/>
        <w:spacing w:line="540" w:lineRule="exact"/>
        <w:rPr>
          <w:rFonts w:eastAsia="仿宋_GB2312"/>
          <w:sz w:val="32"/>
          <w:szCs w:val="32"/>
        </w:rPr>
      </w:pPr>
    </w:p>
    <w:p w:rsidR="009E69BD" w:rsidRPr="006F4442" w:rsidRDefault="003E087B" w:rsidP="009E69BD">
      <w:pPr>
        <w:snapToGrid w:val="0"/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县</w:t>
      </w:r>
      <w:r w:rsidR="009E69BD">
        <w:rPr>
          <w:rFonts w:eastAsia="仿宋_GB2312" w:hint="eastAsia"/>
          <w:sz w:val="32"/>
          <w:szCs w:val="32"/>
        </w:rPr>
        <w:t>政协</w:t>
      </w:r>
      <w:r>
        <w:rPr>
          <w:rFonts w:eastAsia="仿宋_GB2312" w:hint="eastAsia"/>
          <w:sz w:val="32"/>
          <w:szCs w:val="32"/>
        </w:rPr>
        <w:t>各专委会，各乡镇（街道）联络处、界别活动组</w:t>
      </w:r>
      <w:r w:rsidR="009E69BD" w:rsidRPr="006F4442">
        <w:rPr>
          <w:rFonts w:eastAsia="仿宋_GB2312"/>
          <w:sz w:val="32"/>
          <w:szCs w:val="32"/>
        </w:rPr>
        <w:t>：</w:t>
      </w:r>
    </w:p>
    <w:p w:rsidR="00017393" w:rsidRDefault="00017393" w:rsidP="00017393">
      <w:pPr>
        <w:spacing w:line="579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A4563E">
        <w:rPr>
          <w:rFonts w:eastAsia="仿宋_GB2312"/>
          <w:sz w:val="32"/>
          <w:szCs w:val="32"/>
        </w:rPr>
        <w:t>根据县委批准的《汉寿县政协常委会</w:t>
      </w:r>
      <w:r w:rsidRPr="00A4563E">
        <w:rPr>
          <w:rFonts w:eastAsia="仿宋_GB2312"/>
          <w:sz w:val="32"/>
          <w:szCs w:val="32"/>
        </w:rPr>
        <w:t>2017</w:t>
      </w:r>
      <w:r w:rsidRPr="00A4563E">
        <w:rPr>
          <w:rFonts w:eastAsia="仿宋_GB2312"/>
          <w:sz w:val="32"/>
          <w:szCs w:val="32"/>
        </w:rPr>
        <w:t>年工作要点》和县政协主席会议的安排，</w:t>
      </w:r>
      <w:r>
        <w:rPr>
          <w:rFonts w:eastAsia="仿宋_GB2312" w:hint="eastAsia"/>
          <w:sz w:val="32"/>
          <w:szCs w:val="32"/>
        </w:rPr>
        <w:t>为</w:t>
      </w:r>
      <w:r w:rsidRPr="00A4563E">
        <w:rPr>
          <w:rFonts w:eastAsia="仿宋_GB2312"/>
          <w:sz w:val="32"/>
          <w:szCs w:val="32"/>
        </w:rPr>
        <w:t>挖掘地域文化，传承汉寿历史，讲好汉寿故事，宣传推介汉寿，记住汉寿乡愁，繁荣文化事业，促进汉寿发展，决定编辑出版《</w:t>
      </w:r>
      <w:r>
        <w:rPr>
          <w:rFonts w:eastAsia="仿宋_GB2312" w:hint="eastAsia"/>
          <w:sz w:val="32"/>
          <w:szCs w:val="32"/>
        </w:rPr>
        <w:t>汉寿故事</w:t>
      </w:r>
      <w:r>
        <w:rPr>
          <w:rFonts w:eastAsia="仿宋_GB2312"/>
          <w:sz w:val="32"/>
          <w:szCs w:val="32"/>
        </w:rPr>
        <w:t>》系列丛书。</w:t>
      </w:r>
      <w:r w:rsidR="005B103D">
        <w:rPr>
          <w:rFonts w:eastAsia="仿宋_GB2312" w:hint="eastAsia"/>
          <w:sz w:val="32"/>
          <w:szCs w:val="32"/>
        </w:rPr>
        <w:t>根据</w:t>
      </w:r>
      <w:r w:rsidR="00B77F2D">
        <w:rPr>
          <w:rFonts w:eastAsia="仿宋_GB2312" w:hint="eastAsia"/>
          <w:sz w:val="32"/>
          <w:szCs w:val="32"/>
        </w:rPr>
        <w:t>县政协主席办公会议研究意见，</w:t>
      </w:r>
      <w:r>
        <w:rPr>
          <w:rFonts w:eastAsia="仿宋_GB2312" w:hint="eastAsia"/>
          <w:sz w:val="32"/>
          <w:szCs w:val="32"/>
        </w:rPr>
        <w:t>现</w:t>
      </w:r>
      <w:r w:rsidR="00B77F2D">
        <w:rPr>
          <w:rFonts w:eastAsia="仿宋_GB2312" w:hint="eastAsia"/>
          <w:sz w:val="32"/>
          <w:szCs w:val="32"/>
        </w:rPr>
        <w:t>通知如下：</w:t>
      </w:r>
    </w:p>
    <w:p w:rsidR="00017393" w:rsidRPr="00017393" w:rsidRDefault="00017393" w:rsidP="00017393">
      <w:pPr>
        <w:spacing w:line="579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17393">
        <w:rPr>
          <w:rFonts w:ascii="黑体" w:eastAsia="黑体" w:hAnsi="黑体" w:hint="eastAsia"/>
          <w:sz w:val="32"/>
          <w:szCs w:val="32"/>
        </w:rPr>
        <w:t>一、</w:t>
      </w:r>
      <w:r w:rsidRPr="00017393">
        <w:rPr>
          <w:rFonts w:ascii="黑体" w:eastAsia="黑体" w:hAnsi="黑体"/>
          <w:sz w:val="32"/>
          <w:szCs w:val="32"/>
        </w:rPr>
        <w:t>征集文稿范围</w:t>
      </w:r>
    </w:p>
    <w:p w:rsidR="00017393" w:rsidRPr="00A4563E" w:rsidRDefault="00017393" w:rsidP="00017393">
      <w:pPr>
        <w:spacing w:line="579" w:lineRule="exact"/>
        <w:ind w:firstLine="630"/>
        <w:jc w:val="left"/>
        <w:rPr>
          <w:rFonts w:eastAsia="仿宋_GB2312"/>
          <w:sz w:val="32"/>
          <w:szCs w:val="32"/>
        </w:rPr>
      </w:pPr>
      <w:r w:rsidRPr="00A4563E">
        <w:rPr>
          <w:rFonts w:eastAsia="仿宋_GB2312"/>
          <w:sz w:val="32"/>
          <w:szCs w:val="32"/>
        </w:rPr>
        <w:t>1.</w:t>
      </w:r>
      <w:r w:rsidRPr="00A4563E">
        <w:rPr>
          <w:rFonts w:eastAsia="仿宋_GB2312"/>
          <w:sz w:val="32"/>
          <w:szCs w:val="32"/>
        </w:rPr>
        <w:t>自古至今与汉寿有关的历史</w:t>
      </w:r>
      <w:r>
        <w:rPr>
          <w:rFonts w:eastAsia="仿宋_GB2312" w:hint="eastAsia"/>
          <w:sz w:val="32"/>
          <w:szCs w:val="32"/>
        </w:rPr>
        <w:t>典故</w:t>
      </w:r>
      <w:r w:rsidRPr="00A4563E">
        <w:rPr>
          <w:rFonts w:eastAsia="仿宋_GB2312"/>
          <w:sz w:val="32"/>
          <w:szCs w:val="32"/>
        </w:rPr>
        <w:t>、名人轶事、人物传闻、神话传奇、民间故事、地名来历、楹联故事、民俗风情、寓言笑话、名胜古迹等。</w:t>
      </w:r>
    </w:p>
    <w:p w:rsidR="00017393" w:rsidRPr="00A4563E" w:rsidRDefault="00017393" w:rsidP="00017393">
      <w:pPr>
        <w:spacing w:line="579" w:lineRule="exact"/>
        <w:ind w:firstLine="630"/>
        <w:jc w:val="left"/>
        <w:rPr>
          <w:rFonts w:eastAsia="仿宋_GB2312"/>
          <w:sz w:val="32"/>
          <w:szCs w:val="32"/>
        </w:rPr>
      </w:pPr>
      <w:r w:rsidRPr="00A4563E"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记载</w:t>
      </w:r>
      <w:r w:rsidRPr="00A4563E">
        <w:rPr>
          <w:rFonts w:eastAsia="仿宋_GB2312"/>
          <w:sz w:val="32"/>
          <w:szCs w:val="32"/>
        </w:rPr>
        <w:t>汉寿历史重大事件和</w:t>
      </w:r>
      <w:r>
        <w:rPr>
          <w:rFonts w:eastAsia="仿宋_GB2312" w:hint="eastAsia"/>
          <w:sz w:val="32"/>
          <w:szCs w:val="32"/>
        </w:rPr>
        <w:t>记述风物殊异</w:t>
      </w:r>
      <w:r w:rsidRPr="00A4563E">
        <w:rPr>
          <w:rFonts w:eastAsia="仿宋_GB2312"/>
          <w:sz w:val="32"/>
          <w:szCs w:val="32"/>
        </w:rPr>
        <w:t>的文学作品。</w:t>
      </w:r>
    </w:p>
    <w:p w:rsidR="00017393" w:rsidRPr="00017393" w:rsidRDefault="00017393" w:rsidP="00017393">
      <w:pPr>
        <w:spacing w:line="579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17393"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Pr="00017393">
        <w:rPr>
          <w:rFonts w:ascii="黑体" w:eastAsia="黑体" w:hAnsi="黑体"/>
          <w:sz w:val="32"/>
          <w:szCs w:val="32"/>
        </w:rPr>
        <w:t>征集内容要求</w:t>
      </w:r>
    </w:p>
    <w:p w:rsidR="00017393" w:rsidRPr="00A4563E" w:rsidRDefault="00017393" w:rsidP="00017393">
      <w:pPr>
        <w:spacing w:line="579" w:lineRule="exact"/>
        <w:ind w:firstLine="630"/>
        <w:jc w:val="left"/>
        <w:rPr>
          <w:rFonts w:eastAsia="仿宋_GB2312"/>
          <w:sz w:val="32"/>
          <w:szCs w:val="32"/>
        </w:rPr>
      </w:pPr>
      <w:r w:rsidRPr="00A4563E">
        <w:rPr>
          <w:rFonts w:eastAsia="仿宋_GB2312"/>
          <w:sz w:val="32"/>
          <w:szCs w:val="32"/>
        </w:rPr>
        <w:t>1.</w:t>
      </w:r>
      <w:r w:rsidRPr="00A4563E">
        <w:rPr>
          <w:rFonts w:eastAsia="仿宋_GB2312"/>
          <w:sz w:val="32"/>
          <w:szCs w:val="32"/>
        </w:rPr>
        <w:t>作品思想健康、结构完整、想象丰富、情节动人。文学性、文史性、欣赏性强，为广大群众喜闻乐见，能</w:t>
      </w:r>
      <w:proofErr w:type="gramStart"/>
      <w:r w:rsidRPr="00A4563E">
        <w:rPr>
          <w:rFonts w:eastAsia="仿宋_GB2312"/>
          <w:sz w:val="32"/>
          <w:szCs w:val="32"/>
        </w:rPr>
        <w:t>传递正</w:t>
      </w:r>
      <w:proofErr w:type="gramEnd"/>
      <w:r w:rsidRPr="00A4563E">
        <w:rPr>
          <w:rFonts w:eastAsia="仿宋_GB2312"/>
          <w:sz w:val="32"/>
          <w:szCs w:val="32"/>
        </w:rPr>
        <w:t>能量；</w:t>
      </w:r>
    </w:p>
    <w:p w:rsidR="00017393" w:rsidRPr="00A4563E" w:rsidRDefault="00017393" w:rsidP="00017393">
      <w:pPr>
        <w:spacing w:line="579" w:lineRule="exact"/>
        <w:ind w:firstLine="630"/>
        <w:jc w:val="left"/>
        <w:rPr>
          <w:rFonts w:eastAsia="仿宋_GB2312"/>
          <w:sz w:val="32"/>
          <w:szCs w:val="32"/>
        </w:rPr>
      </w:pPr>
      <w:r w:rsidRPr="00A4563E">
        <w:rPr>
          <w:rFonts w:eastAsia="仿宋_GB2312"/>
          <w:sz w:val="32"/>
          <w:szCs w:val="32"/>
        </w:rPr>
        <w:t>2.</w:t>
      </w:r>
      <w:r w:rsidRPr="00A4563E">
        <w:rPr>
          <w:rFonts w:eastAsia="仿宋_GB2312"/>
          <w:sz w:val="32"/>
          <w:szCs w:val="32"/>
        </w:rPr>
        <w:t>作品文体不限，语言文字通俗易懂。诗、词、歌、</w:t>
      </w:r>
      <w:proofErr w:type="gramStart"/>
      <w:r w:rsidRPr="00A4563E">
        <w:rPr>
          <w:rFonts w:eastAsia="仿宋_GB2312"/>
          <w:sz w:val="32"/>
          <w:szCs w:val="32"/>
        </w:rPr>
        <w:t>赋要作</w:t>
      </w:r>
      <w:proofErr w:type="gramEnd"/>
      <w:r w:rsidRPr="00A4563E">
        <w:rPr>
          <w:rFonts w:eastAsia="仿宋_GB2312"/>
          <w:sz w:val="32"/>
          <w:szCs w:val="32"/>
        </w:rPr>
        <w:t>诠释；</w:t>
      </w:r>
    </w:p>
    <w:p w:rsidR="00017393" w:rsidRPr="00A4563E" w:rsidRDefault="00017393" w:rsidP="00017393">
      <w:pPr>
        <w:spacing w:line="579" w:lineRule="exact"/>
        <w:ind w:firstLine="630"/>
        <w:jc w:val="left"/>
        <w:rPr>
          <w:rFonts w:eastAsia="仿宋_GB2312"/>
          <w:sz w:val="32"/>
          <w:szCs w:val="32"/>
        </w:rPr>
      </w:pPr>
      <w:r w:rsidRPr="00A4563E">
        <w:rPr>
          <w:rFonts w:eastAsia="仿宋_GB2312"/>
          <w:sz w:val="32"/>
          <w:szCs w:val="32"/>
        </w:rPr>
        <w:t>3.</w:t>
      </w:r>
      <w:r w:rsidRPr="00A4563E">
        <w:rPr>
          <w:rFonts w:eastAsia="仿宋_GB2312"/>
          <w:sz w:val="32"/>
          <w:szCs w:val="32"/>
        </w:rPr>
        <w:t>作品短小精炼，原则上每篇数字控制在</w:t>
      </w:r>
      <w:r w:rsidRPr="00A4563E">
        <w:rPr>
          <w:rFonts w:eastAsia="仿宋_GB2312"/>
          <w:sz w:val="32"/>
          <w:szCs w:val="32"/>
        </w:rPr>
        <w:t>3000</w:t>
      </w:r>
      <w:r w:rsidRPr="00A4563E">
        <w:rPr>
          <w:rFonts w:eastAsia="仿宋_GB2312"/>
          <w:sz w:val="32"/>
          <w:szCs w:val="32"/>
        </w:rPr>
        <w:t>字以内，个别篇目不超过</w:t>
      </w:r>
      <w:r w:rsidRPr="00A4563E">
        <w:rPr>
          <w:rFonts w:eastAsia="仿宋_GB2312"/>
          <w:sz w:val="32"/>
          <w:szCs w:val="32"/>
        </w:rPr>
        <w:t>5000</w:t>
      </w:r>
      <w:r w:rsidRPr="00A4563E">
        <w:rPr>
          <w:rFonts w:eastAsia="仿宋_GB2312"/>
          <w:sz w:val="32"/>
          <w:szCs w:val="32"/>
        </w:rPr>
        <w:t>字；</w:t>
      </w:r>
    </w:p>
    <w:p w:rsidR="00017393" w:rsidRPr="00A4563E" w:rsidRDefault="00017393" w:rsidP="00017393">
      <w:pPr>
        <w:spacing w:line="579" w:lineRule="exact"/>
        <w:ind w:firstLine="630"/>
        <w:jc w:val="left"/>
        <w:rPr>
          <w:rFonts w:eastAsia="仿宋_GB2312"/>
          <w:sz w:val="32"/>
          <w:szCs w:val="32"/>
        </w:rPr>
      </w:pPr>
      <w:r w:rsidRPr="00A4563E">
        <w:rPr>
          <w:rFonts w:eastAsia="仿宋_GB2312"/>
          <w:sz w:val="32"/>
          <w:szCs w:val="32"/>
        </w:rPr>
        <w:t>4.</w:t>
      </w:r>
      <w:r w:rsidRPr="00A4563E">
        <w:rPr>
          <w:rFonts w:eastAsia="仿宋_GB2312"/>
          <w:sz w:val="32"/>
          <w:szCs w:val="32"/>
        </w:rPr>
        <w:t>作品如有相应图片资料可一并提供；</w:t>
      </w:r>
    </w:p>
    <w:p w:rsidR="00017393" w:rsidRPr="00A4563E" w:rsidRDefault="00017393" w:rsidP="00017393">
      <w:pPr>
        <w:spacing w:line="579" w:lineRule="exact"/>
        <w:ind w:firstLine="630"/>
        <w:jc w:val="left"/>
        <w:rPr>
          <w:rFonts w:eastAsia="仿宋_GB2312"/>
          <w:sz w:val="32"/>
          <w:szCs w:val="32"/>
        </w:rPr>
      </w:pPr>
      <w:r w:rsidRPr="00A4563E">
        <w:rPr>
          <w:rFonts w:eastAsia="仿宋_GB2312"/>
          <w:sz w:val="32"/>
          <w:szCs w:val="32"/>
        </w:rPr>
        <w:t>5.</w:t>
      </w:r>
      <w:r w:rsidRPr="00A4563E">
        <w:rPr>
          <w:rFonts w:eastAsia="仿宋_GB2312"/>
          <w:sz w:val="32"/>
          <w:szCs w:val="32"/>
        </w:rPr>
        <w:t>作品文责自负，</w:t>
      </w:r>
      <w:r>
        <w:rPr>
          <w:rFonts w:eastAsia="仿宋_GB2312" w:hint="eastAsia"/>
          <w:sz w:val="32"/>
          <w:szCs w:val="32"/>
        </w:rPr>
        <w:t>要</w:t>
      </w:r>
      <w:r w:rsidRPr="00A4563E">
        <w:rPr>
          <w:rFonts w:eastAsia="仿宋_GB2312"/>
          <w:sz w:val="32"/>
          <w:szCs w:val="32"/>
        </w:rPr>
        <w:t>注明作品来源或</w:t>
      </w:r>
      <w:r>
        <w:rPr>
          <w:rFonts w:eastAsia="仿宋_GB2312"/>
          <w:sz w:val="32"/>
          <w:szCs w:val="32"/>
        </w:rPr>
        <w:t>出处</w:t>
      </w:r>
      <w:r>
        <w:rPr>
          <w:rFonts w:eastAsia="仿宋_GB2312" w:hint="eastAsia"/>
          <w:sz w:val="32"/>
          <w:szCs w:val="32"/>
        </w:rPr>
        <w:t>、</w:t>
      </w:r>
      <w:r w:rsidRPr="00A4563E">
        <w:rPr>
          <w:rFonts w:eastAsia="仿宋_GB2312"/>
          <w:sz w:val="32"/>
          <w:szCs w:val="32"/>
        </w:rPr>
        <w:t>作者或整理</w:t>
      </w:r>
      <w:r>
        <w:rPr>
          <w:rFonts w:eastAsia="仿宋_GB2312" w:hint="eastAsia"/>
          <w:sz w:val="32"/>
          <w:szCs w:val="32"/>
        </w:rPr>
        <w:t>者、</w:t>
      </w:r>
      <w:r w:rsidRPr="00A4563E">
        <w:rPr>
          <w:rFonts w:eastAsia="仿宋_GB2312"/>
          <w:sz w:val="32"/>
          <w:szCs w:val="32"/>
        </w:rPr>
        <w:t>推荐者的简介，杜绝侵犯他人著作权、名誉权。</w:t>
      </w:r>
    </w:p>
    <w:p w:rsidR="00017393" w:rsidRPr="00017393" w:rsidRDefault="00017393" w:rsidP="00017393">
      <w:pPr>
        <w:spacing w:line="579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17393">
        <w:rPr>
          <w:rFonts w:ascii="黑体" w:eastAsia="黑体" w:hAnsi="黑体" w:hint="eastAsia"/>
          <w:sz w:val="32"/>
          <w:szCs w:val="32"/>
        </w:rPr>
        <w:t>三、</w:t>
      </w:r>
      <w:r w:rsidRPr="00017393">
        <w:rPr>
          <w:rFonts w:ascii="黑体" w:eastAsia="黑体" w:hAnsi="黑体"/>
          <w:sz w:val="32"/>
          <w:szCs w:val="32"/>
        </w:rPr>
        <w:t>征集文稿方式</w:t>
      </w:r>
    </w:p>
    <w:p w:rsidR="00017393" w:rsidRPr="00A4563E" w:rsidRDefault="00017393" w:rsidP="00017393">
      <w:pPr>
        <w:spacing w:line="579" w:lineRule="exact"/>
        <w:ind w:firstLine="630"/>
        <w:jc w:val="left"/>
        <w:rPr>
          <w:rFonts w:eastAsia="仿宋_GB2312"/>
          <w:sz w:val="32"/>
          <w:szCs w:val="32"/>
        </w:rPr>
      </w:pPr>
      <w:r w:rsidRPr="00A4563E">
        <w:rPr>
          <w:rFonts w:eastAsia="仿宋_GB2312"/>
          <w:sz w:val="32"/>
          <w:szCs w:val="32"/>
        </w:rPr>
        <w:t>1.</w:t>
      </w:r>
      <w:r w:rsidRPr="00A4563E">
        <w:rPr>
          <w:rFonts w:eastAsia="仿宋_GB2312"/>
          <w:sz w:val="32"/>
          <w:szCs w:val="32"/>
        </w:rPr>
        <w:t>县政协文史委邀请县文联、县党史办参加配合，与县湖湘文化交流协会、</w:t>
      </w:r>
      <w:proofErr w:type="gramStart"/>
      <w:r w:rsidRPr="00A4563E">
        <w:rPr>
          <w:rFonts w:eastAsia="仿宋_GB2312"/>
          <w:sz w:val="32"/>
          <w:szCs w:val="32"/>
        </w:rPr>
        <w:t>县作家</w:t>
      </w:r>
      <w:proofErr w:type="gramEnd"/>
      <w:r w:rsidRPr="00A4563E">
        <w:rPr>
          <w:rFonts w:eastAsia="仿宋_GB2312"/>
          <w:sz w:val="32"/>
          <w:szCs w:val="32"/>
        </w:rPr>
        <w:t>协会、县诗词学会、县屈原研究会</w:t>
      </w:r>
      <w:r>
        <w:rPr>
          <w:rFonts w:eastAsia="仿宋_GB2312" w:hint="eastAsia"/>
          <w:sz w:val="32"/>
          <w:szCs w:val="32"/>
        </w:rPr>
        <w:t>、县老年诗词研究会、县民俗文化协会</w:t>
      </w:r>
      <w:r w:rsidRPr="00A4563E">
        <w:rPr>
          <w:rFonts w:eastAsia="仿宋_GB2312"/>
          <w:sz w:val="32"/>
          <w:szCs w:val="32"/>
        </w:rPr>
        <w:t>等团体展开合作，聘请相关单位和专家学者组成专门工作班子，广泛深入地进行文稿发掘、搜集、整理、创作。确保征集的文稿多题材、高质量。</w:t>
      </w:r>
    </w:p>
    <w:p w:rsidR="00017393" w:rsidRPr="00A4563E" w:rsidRDefault="00017393" w:rsidP="00017393">
      <w:pPr>
        <w:spacing w:line="579" w:lineRule="exact"/>
        <w:ind w:firstLine="630"/>
        <w:jc w:val="left"/>
        <w:rPr>
          <w:rFonts w:eastAsia="仿宋_GB2312"/>
          <w:sz w:val="32"/>
          <w:szCs w:val="32"/>
        </w:rPr>
      </w:pPr>
      <w:r w:rsidRPr="00A4563E">
        <w:rPr>
          <w:rFonts w:eastAsia="仿宋_GB2312"/>
          <w:sz w:val="32"/>
          <w:szCs w:val="32"/>
        </w:rPr>
        <w:t>2.</w:t>
      </w:r>
      <w:r w:rsidRPr="00A4563E">
        <w:rPr>
          <w:rFonts w:eastAsia="仿宋_GB2312"/>
          <w:sz w:val="32"/>
          <w:szCs w:val="32"/>
        </w:rPr>
        <w:t>乡镇（街道）政协联络处、政协界别活动组都要参加文稿征集工作。处、组征集文稿不得少于三篇。文稿征集工作将纳入年度考核内容，</w:t>
      </w:r>
      <w:r>
        <w:rPr>
          <w:rFonts w:eastAsia="仿宋_GB2312" w:hint="eastAsia"/>
          <w:sz w:val="32"/>
          <w:szCs w:val="32"/>
        </w:rPr>
        <w:t>实行奖分制，多征多奖，少征少奖。</w:t>
      </w:r>
      <w:r w:rsidRPr="00A4563E">
        <w:rPr>
          <w:rFonts w:eastAsia="仿宋_GB2312"/>
          <w:sz w:val="32"/>
          <w:szCs w:val="32"/>
        </w:rPr>
        <w:t>各处、组要明确任务，</w:t>
      </w:r>
      <w:r>
        <w:rPr>
          <w:rFonts w:eastAsia="仿宋_GB2312" w:hint="eastAsia"/>
          <w:sz w:val="32"/>
          <w:szCs w:val="32"/>
        </w:rPr>
        <w:t>争取</w:t>
      </w:r>
      <w:r w:rsidRPr="00A4563E">
        <w:rPr>
          <w:rFonts w:eastAsia="仿宋_GB2312"/>
          <w:sz w:val="32"/>
          <w:szCs w:val="32"/>
        </w:rPr>
        <w:t>按时</w:t>
      </w:r>
      <w:r>
        <w:rPr>
          <w:rFonts w:eastAsia="仿宋_GB2312" w:hint="eastAsia"/>
          <w:sz w:val="32"/>
          <w:szCs w:val="32"/>
        </w:rPr>
        <w:t>、超额</w:t>
      </w:r>
      <w:r w:rsidRPr="00A4563E">
        <w:rPr>
          <w:rFonts w:eastAsia="仿宋_GB2312"/>
          <w:sz w:val="32"/>
          <w:szCs w:val="32"/>
        </w:rPr>
        <w:t>完成。</w:t>
      </w:r>
    </w:p>
    <w:p w:rsidR="00017393" w:rsidRPr="00017393" w:rsidRDefault="00017393" w:rsidP="00017393">
      <w:pPr>
        <w:spacing w:line="579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17393">
        <w:rPr>
          <w:rFonts w:ascii="黑体" w:eastAsia="黑体" w:hAnsi="黑体" w:hint="eastAsia"/>
          <w:sz w:val="32"/>
          <w:szCs w:val="32"/>
        </w:rPr>
        <w:t>四、</w:t>
      </w:r>
      <w:r w:rsidRPr="00017393">
        <w:rPr>
          <w:rFonts w:ascii="黑体" w:eastAsia="黑体" w:hAnsi="黑体"/>
          <w:sz w:val="32"/>
          <w:szCs w:val="32"/>
        </w:rPr>
        <w:t>征集截止时间</w:t>
      </w:r>
    </w:p>
    <w:p w:rsidR="00017393" w:rsidRDefault="00017393" w:rsidP="00017393">
      <w:pPr>
        <w:spacing w:line="579" w:lineRule="exact"/>
        <w:ind w:firstLine="630"/>
        <w:jc w:val="left"/>
        <w:rPr>
          <w:rFonts w:eastAsia="仿宋_GB2312"/>
          <w:sz w:val="32"/>
          <w:szCs w:val="32"/>
        </w:rPr>
      </w:pPr>
      <w:r w:rsidRPr="00A4563E">
        <w:rPr>
          <w:rFonts w:eastAsia="仿宋_GB2312"/>
          <w:sz w:val="32"/>
          <w:szCs w:val="32"/>
        </w:rPr>
        <w:lastRenderedPageBreak/>
        <w:t>2017</w:t>
      </w:r>
      <w:r w:rsidRPr="00A4563E">
        <w:rPr>
          <w:rFonts w:eastAsia="仿宋_GB2312"/>
          <w:sz w:val="32"/>
          <w:szCs w:val="32"/>
        </w:rPr>
        <w:t>年</w:t>
      </w:r>
      <w:r w:rsidRPr="00A4563E">
        <w:rPr>
          <w:rFonts w:eastAsia="仿宋_GB2312"/>
          <w:sz w:val="32"/>
          <w:szCs w:val="32"/>
        </w:rPr>
        <w:t>6</w:t>
      </w:r>
      <w:r w:rsidRPr="00A4563E">
        <w:rPr>
          <w:rFonts w:eastAsia="仿宋_GB2312"/>
          <w:sz w:val="32"/>
          <w:szCs w:val="32"/>
        </w:rPr>
        <w:t>月底前完成</w:t>
      </w:r>
      <w:r>
        <w:rPr>
          <w:rFonts w:eastAsia="仿宋_GB2312" w:hint="eastAsia"/>
          <w:sz w:val="32"/>
          <w:szCs w:val="32"/>
        </w:rPr>
        <w:t>本年度</w:t>
      </w:r>
      <w:r>
        <w:rPr>
          <w:rFonts w:eastAsia="仿宋_GB2312"/>
          <w:sz w:val="32"/>
          <w:szCs w:val="32"/>
        </w:rPr>
        <w:t>文稿征集工作。所有稿件完成校对</w:t>
      </w:r>
      <w:r>
        <w:rPr>
          <w:rFonts w:eastAsia="仿宋_GB2312" w:hint="eastAsia"/>
          <w:sz w:val="32"/>
          <w:szCs w:val="32"/>
        </w:rPr>
        <w:t>、</w:t>
      </w:r>
      <w:r w:rsidRPr="00A4563E">
        <w:rPr>
          <w:rFonts w:eastAsia="仿宋_GB2312"/>
          <w:sz w:val="32"/>
          <w:szCs w:val="32"/>
        </w:rPr>
        <w:t>审核后</w:t>
      </w:r>
      <w:r>
        <w:rPr>
          <w:rFonts w:eastAsia="仿宋_GB2312" w:hint="eastAsia"/>
          <w:sz w:val="32"/>
          <w:szCs w:val="32"/>
        </w:rPr>
        <w:t>发送至</w:t>
      </w:r>
      <w:r w:rsidRPr="00A4563E">
        <w:rPr>
          <w:rFonts w:eastAsia="仿宋_GB2312"/>
          <w:sz w:val="32"/>
          <w:szCs w:val="32"/>
        </w:rPr>
        <w:t>：</w:t>
      </w:r>
      <w:hyperlink r:id="rId7" w:history="1">
        <w:r w:rsidRPr="00017393">
          <w:rPr>
            <w:rStyle w:val="af7"/>
            <w:color w:val="000000" w:themeColor="text1"/>
            <w:sz w:val="32"/>
            <w:szCs w:val="32"/>
            <w:u w:val="none"/>
          </w:rPr>
          <w:t>2486423348@qq.com</w:t>
        </w:r>
      </w:hyperlink>
      <w:r w:rsidRPr="00017393">
        <w:rPr>
          <w:rFonts w:eastAsia="仿宋_GB2312"/>
          <w:color w:val="000000" w:themeColor="text1"/>
          <w:sz w:val="32"/>
          <w:szCs w:val="32"/>
        </w:rPr>
        <w:t>，</w:t>
      </w:r>
      <w:r w:rsidRPr="00A4563E">
        <w:rPr>
          <w:rFonts w:eastAsia="仿宋_GB2312"/>
          <w:sz w:val="32"/>
          <w:szCs w:val="32"/>
        </w:rPr>
        <w:t>文稿一经采用，即付</w:t>
      </w:r>
      <w:r>
        <w:rPr>
          <w:rFonts w:eastAsia="仿宋_GB2312" w:hint="eastAsia"/>
          <w:sz w:val="32"/>
          <w:szCs w:val="32"/>
        </w:rPr>
        <w:t>一定</w:t>
      </w:r>
      <w:r w:rsidRPr="00A4563E">
        <w:rPr>
          <w:rFonts w:eastAsia="仿宋_GB2312"/>
          <w:sz w:val="32"/>
          <w:szCs w:val="32"/>
        </w:rPr>
        <w:t>稿</w:t>
      </w:r>
      <w:r>
        <w:rPr>
          <w:rFonts w:eastAsia="仿宋_GB2312" w:hint="eastAsia"/>
          <w:sz w:val="32"/>
          <w:szCs w:val="32"/>
        </w:rPr>
        <w:t>酬</w:t>
      </w:r>
      <w:r w:rsidRPr="00A4563E">
        <w:rPr>
          <w:rFonts w:eastAsia="仿宋_GB2312"/>
          <w:sz w:val="32"/>
          <w:szCs w:val="32"/>
        </w:rPr>
        <w:t>，文稿资料一律不退回。</w:t>
      </w:r>
    </w:p>
    <w:p w:rsidR="00017393" w:rsidRDefault="00017393" w:rsidP="00017393">
      <w:pPr>
        <w:spacing w:line="579" w:lineRule="exact"/>
        <w:ind w:firstLine="630"/>
        <w:jc w:val="left"/>
        <w:rPr>
          <w:rFonts w:eastAsia="仿宋_GB2312"/>
          <w:sz w:val="32"/>
          <w:szCs w:val="32"/>
        </w:rPr>
      </w:pPr>
      <w:r w:rsidRPr="00017393">
        <w:rPr>
          <w:rFonts w:ascii="黑体" w:eastAsia="黑体" w:hAnsi="黑体"/>
          <w:sz w:val="32"/>
          <w:szCs w:val="32"/>
        </w:rPr>
        <w:t>联系人：</w:t>
      </w:r>
      <w:r>
        <w:rPr>
          <w:rFonts w:eastAsia="仿宋_GB2312" w:hint="eastAsia"/>
          <w:sz w:val="32"/>
          <w:szCs w:val="32"/>
        </w:rPr>
        <w:t>冷建军、</w:t>
      </w:r>
      <w:r w:rsidRPr="00A4563E">
        <w:rPr>
          <w:rFonts w:eastAsia="仿宋_GB2312"/>
          <w:sz w:val="32"/>
          <w:szCs w:val="32"/>
        </w:rPr>
        <w:t>杨美丽，</w:t>
      </w:r>
      <w:r w:rsidRPr="00017393">
        <w:rPr>
          <w:rFonts w:ascii="黑体" w:eastAsia="黑体" w:hAnsi="黑体"/>
          <w:sz w:val="32"/>
          <w:szCs w:val="32"/>
        </w:rPr>
        <w:t>联系电话：</w:t>
      </w:r>
      <w:r w:rsidRPr="00A4563E">
        <w:rPr>
          <w:rFonts w:eastAsia="仿宋_GB2312"/>
          <w:sz w:val="32"/>
          <w:szCs w:val="32"/>
        </w:rPr>
        <w:t>0736—2029369</w:t>
      </w:r>
      <w:r w:rsidRPr="00A4563E"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13907361139</w:t>
      </w:r>
      <w:r>
        <w:rPr>
          <w:rFonts w:eastAsia="仿宋_GB2312" w:hint="eastAsia"/>
          <w:sz w:val="32"/>
          <w:szCs w:val="32"/>
        </w:rPr>
        <w:t>、</w:t>
      </w:r>
      <w:r w:rsidRPr="00A4563E">
        <w:rPr>
          <w:rFonts w:eastAsia="仿宋_GB2312"/>
          <w:sz w:val="32"/>
          <w:szCs w:val="32"/>
        </w:rPr>
        <w:t>18974262173</w:t>
      </w:r>
      <w:r w:rsidRPr="00A4563E">
        <w:rPr>
          <w:rFonts w:eastAsia="仿宋_GB2312"/>
          <w:sz w:val="32"/>
          <w:szCs w:val="32"/>
        </w:rPr>
        <w:t>。</w:t>
      </w:r>
    </w:p>
    <w:p w:rsidR="00017393" w:rsidRDefault="00017393" w:rsidP="00017393">
      <w:pPr>
        <w:spacing w:line="579" w:lineRule="exact"/>
        <w:ind w:firstLine="630"/>
        <w:jc w:val="left"/>
        <w:rPr>
          <w:rFonts w:eastAsia="仿宋_GB2312" w:hint="eastAsia"/>
          <w:sz w:val="32"/>
          <w:szCs w:val="32"/>
        </w:rPr>
      </w:pPr>
    </w:p>
    <w:p w:rsidR="00017393" w:rsidRDefault="00017393" w:rsidP="00017393">
      <w:pPr>
        <w:spacing w:line="579" w:lineRule="exact"/>
        <w:ind w:firstLine="63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</w:t>
      </w:r>
      <w:r>
        <w:rPr>
          <w:rFonts w:eastAsia="仿宋_GB2312" w:hint="eastAsia"/>
          <w:sz w:val="32"/>
          <w:szCs w:val="32"/>
        </w:rPr>
        <w:t xml:space="preserve">      </w:t>
      </w:r>
      <w:r>
        <w:rPr>
          <w:rFonts w:eastAsia="仿宋_GB2312" w:hint="eastAsia"/>
          <w:sz w:val="32"/>
          <w:szCs w:val="32"/>
        </w:rPr>
        <w:t>政协汉寿县委员会办公室</w:t>
      </w:r>
    </w:p>
    <w:p w:rsidR="00017393" w:rsidRPr="00A4563E" w:rsidRDefault="00017393" w:rsidP="00017393">
      <w:pPr>
        <w:spacing w:line="579" w:lineRule="exact"/>
        <w:ind w:firstLine="63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2017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日</w:t>
      </w:r>
    </w:p>
    <w:p w:rsidR="009E69BD" w:rsidRDefault="009E69BD" w:rsidP="00017393">
      <w:pPr>
        <w:spacing w:line="560" w:lineRule="exact"/>
        <w:rPr>
          <w:sz w:val="18"/>
          <w:szCs w:val="18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br w:type="page"/>
      </w:r>
      <w:r w:rsidR="00017393">
        <w:rPr>
          <w:sz w:val="18"/>
          <w:szCs w:val="18"/>
        </w:rPr>
        <w:lastRenderedPageBreak/>
        <w:t xml:space="preserve"> </w:t>
      </w:r>
    </w:p>
    <w:p w:rsidR="00017393" w:rsidRDefault="00017393" w:rsidP="00017393">
      <w:pPr>
        <w:spacing w:line="560" w:lineRule="exact"/>
        <w:rPr>
          <w:sz w:val="18"/>
          <w:szCs w:val="18"/>
        </w:rPr>
      </w:pPr>
    </w:p>
    <w:p w:rsidR="00017393" w:rsidRDefault="00017393" w:rsidP="00017393">
      <w:pPr>
        <w:spacing w:line="560" w:lineRule="exact"/>
        <w:rPr>
          <w:sz w:val="18"/>
          <w:szCs w:val="18"/>
        </w:rPr>
      </w:pPr>
    </w:p>
    <w:p w:rsidR="00017393" w:rsidRDefault="00017393" w:rsidP="00017393">
      <w:pPr>
        <w:spacing w:line="560" w:lineRule="exact"/>
        <w:rPr>
          <w:sz w:val="18"/>
          <w:szCs w:val="18"/>
        </w:rPr>
      </w:pPr>
    </w:p>
    <w:p w:rsidR="00017393" w:rsidRDefault="00017393" w:rsidP="00017393">
      <w:pPr>
        <w:spacing w:line="560" w:lineRule="exact"/>
        <w:rPr>
          <w:sz w:val="18"/>
          <w:szCs w:val="18"/>
        </w:rPr>
      </w:pPr>
    </w:p>
    <w:p w:rsidR="00017393" w:rsidRDefault="00017393" w:rsidP="00017393">
      <w:pPr>
        <w:spacing w:line="560" w:lineRule="exact"/>
        <w:rPr>
          <w:sz w:val="18"/>
          <w:szCs w:val="18"/>
        </w:rPr>
      </w:pPr>
    </w:p>
    <w:p w:rsidR="00017393" w:rsidRDefault="00017393" w:rsidP="00017393">
      <w:pPr>
        <w:spacing w:line="560" w:lineRule="exact"/>
        <w:rPr>
          <w:sz w:val="18"/>
          <w:szCs w:val="18"/>
        </w:rPr>
      </w:pPr>
    </w:p>
    <w:p w:rsidR="00017393" w:rsidRDefault="00017393" w:rsidP="00017393">
      <w:pPr>
        <w:spacing w:line="560" w:lineRule="exact"/>
        <w:rPr>
          <w:sz w:val="18"/>
          <w:szCs w:val="18"/>
        </w:rPr>
      </w:pPr>
    </w:p>
    <w:p w:rsidR="00017393" w:rsidRDefault="00017393" w:rsidP="00017393">
      <w:pPr>
        <w:spacing w:line="560" w:lineRule="exact"/>
        <w:rPr>
          <w:sz w:val="18"/>
          <w:szCs w:val="18"/>
        </w:rPr>
      </w:pPr>
    </w:p>
    <w:p w:rsidR="00017393" w:rsidRDefault="00017393" w:rsidP="00017393">
      <w:pPr>
        <w:spacing w:line="560" w:lineRule="exact"/>
        <w:rPr>
          <w:sz w:val="18"/>
          <w:szCs w:val="18"/>
        </w:rPr>
      </w:pPr>
    </w:p>
    <w:p w:rsidR="00017393" w:rsidRDefault="00017393" w:rsidP="00017393">
      <w:pPr>
        <w:spacing w:line="560" w:lineRule="exact"/>
        <w:rPr>
          <w:sz w:val="18"/>
          <w:szCs w:val="18"/>
        </w:rPr>
      </w:pPr>
    </w:p>
    <w:p w:rsidR="00017393" w:rsidRDefault="00017393" w:rsidP="00017393">
      <w:pPr>
        <w:spacing w:line="560" w:lineRule="exact"/>
        <w:rPr>
          <w:sz w:val="18"/>
          <w:szCs w:val="18"/>
        </w:rPr>
      </w:pPr>
    </w:p>
    <w:p w:rsidR="00017393" w:rsidRDefault="00017393" w:rsidP="00017393">
      <w:pPr>
        <w:spacing w:line="560" w:lineRule="exact"/>
        <w:rPr>
          <w:sz w:val="18"/>
          <w:szCs w:val="18"/>
        </w:rPr>
      </w:pPr>
    </w:p>
    <w:p w:rsidR="00017393" w:rsidRDefault="00017393" w:rsidP="00017393">
      <w:pPr>
        <w:spacing w:line="560" w:lineRule="exact"/>
        <w:rPr>
          <w:sz w:val="18"/>
          <w:szCs w:val="18"/>
        </w:rPr>
      </w:pPr>
    </w:p>
    <w:p w:rsidR="00017393" w:rsidRDefault="00017393" w:rsidP="00017393">
      <w:pPr>
        <w:spacing w:line="560" w:lineRule="exact"/>
        <w:rPr>
          <w:sz w:val="18"/>
          <w:szCs w:val="18"/>
        </w:rPr>
      </w:pPr>
    </w:p>
    <w:p w:rsidR="00017393" w:rsidRDefault="00017393" w:rsidP="00017393">
      <w:pPr>
        <w:spacing w:line="560" w:lineRule="exact"/>
        <w:rPr>
          <w:sz w:val="18"/>
          <w:szCs w:val="18"/>
        </w:rPr>
      </w:pPr>
    </w:p>
    <w:p w:rsidR="00017393" w:rsidRDefault="00017393" w:rsidP="00017393">
      <w:pPr>
        <w:spacing w:line="560" w:lineRule="exact"/>
        <w:rPr>
          <w:sz w:val="18"/>
          <w:szCs w:val="18"/>
        </w:rPr>
      </w:pPr>
    </w:p>
    <w:p w:rsidR="00017393" w:rsidRDefault="00017393" w:rsidP="00017393">
      <w:pPr>
        <w:spacing w:line="560" w:lineRule="exact"/>
        <w:rPr>
          <w:sz w:val="18"/>
          <w:szCs w:val="18"/>
        </w:rPr>
      </w:pPr>
    </w:p>
    <w:p w:rsidR="00017393" w:rsidRDefault="00017393" w:rsidP="00017393">
      <w:pPr>
        <w:spacing w:line="560" w:lineRule="exact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017393" w:rsidRDefault="00017393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017393" w:rsidRDefault="00017393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017393" w:rsidRDefault="00017393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017393" w:rsidRDefault="00017393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017393" w:rsidRDefault="00017393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017393" w:rsidRDefault="00017393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017393" w:rsidRDefault="00017393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017393" w:rsidRDefault="00017393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017393" w:rsidRDefault="00017393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017393" w:rsidRDefault="00017393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017393" w:rsidRDefault="00017393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017393" w:rsidRDefault="00017393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017393" w:rsidRDefault="00017393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017393" w:rsidRDefault="00017393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017393" w:rsidRDefault="00017393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017393" w:rsidRDefault="00017393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017393" w:rsidRDefault="00017393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017393" w:rsidRDefault="00017393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017393" w:rsidRDefault="00017393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017393" w:rsidRDefault="00017393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017393" w:rsidRDefault="00017393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017393" w:rsidRDefault="00017393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017393" w:rsidRDefault="00017393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017393" w:rsidRDefault="00017393" w:rsidP="005B103D">
      <w:pPr>
        <w:pStyle w:val="af2"/>
        <w:spacing w:line="20" w:lineRule="exact"/>
        <w:ind w:firstLineChars="355" w:firstLine="639"/>
        <w:rPr>
          <w:rFonts w:hint="eastAsia"/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5B103D" w:rsidRPr="006F4442" w:rsidRDefault="005B103D" w:rsidP="005B103D">
      <w:pPr>
        <w:pStyle w:val="af2"/>
        <w:spacing w:line="20" w:lineRule="exact"/>
        <w:ind w:firstLineChars="355" w:firstLine="639"/>
        <w:rPr>
          <w:sz w:val="18"/>
          <w:szCs w:val="18"/>
        </w:rPr>
      </w:pPr>
    </w:p>
    <w:p w:rsidR="007F2FD1" w:rsidRPr="009E69BD" w:rsidRDefault="009E69BD" w:rsidP="00F428D3">
      <w:pPr>
        <w:pStyle w:val="af2"/>
        <w:pBdr>
          <w:top w:val="single" w:sz="4" w:space="1" w:color="auto"/>
          <w:bottom w:val="single" w:sz="4" w:space="1" w:color="auto"/>
        </w:pBdr>
        <w:ind w:firstLineChars="50" w:firstLine="140"/>
      </w:pPr>
      <w:r w:rsidRPr="006F4442">
        <w:rPr>
          <w:sz w:val="28"/>
          <w:szCs w:val="28"/>
        </w:rPr>
        <w:t>政协</w:t>
      </w:r>
      <w:r>
        <w:rPr>
          <w:sz w:val="28"/>
          <w:szCs w:val="28"/>
        </w:rPr>
        <w:t>汉寿县</w:t>
      </w:r>
      <w:r w:rsidRPr="006F4442">
        <w:rPr>
          <w:sz w:val="28"/>
          <w:szCs w:val="28"/>
        </w:rPr>
        <w:t>委员会办公室</w:t>
      </w:r>
      <w:r>
        <w:rPr>
          <w:sz w:val="28"/>
          <w:szCs w:val="28"/>
        </w:rPr>
        <w:t xml:space="preserve">                    </w:t>
      </w:r>
      <w:r w:rsidRPr="006F4442">
        <w:rPr>
          <w:sz w:val="28"/>
          <w:szCs w:val="28"/>
        </w:rPr>
        <w:t>2017</w:t>
      </w:r>
      <w:r w:rsidRPr="006F4442">
        <w:rPr>
          <w:sz w:val="28"/>
          <w:szCs w:val="28"/>
        </w:rPr>
        <w:t>年</w:t>
      </w:r>
      <w:r w:rsidR="00F428D3">
        <w:rPr>
          <w:sz w:val="28"/>
          <w:szCs w:val="28"/>
        </w:rPr>
        <w:t>5</w:t>
      </w:r>
      <w:r w:rsidRPr="006F4442">
        <w:rPr>
          <w:sz w:val="28"/>
          <w:szCs w:val="28"/>
        </w:rPr>
        <w:t>月</w:t>
      </w:r>
      <w:r w:rsidR="00017393">
        <w:rPr>
          <w:sz w:val="28"/>
          <w:szCs w:val="28"/>
        </w:rPr>
        <w:t>4</w:t>
      </w:r>
      <w:r w:rsidRPr="006F4442">
        <w:rPr>
          <w:sz w:val="28"/>
          <w:szCs w:val="28"/>
        </w:rPr>
        <w:t>日印发</w:t>
      </w:r>
    </w:p>
    <w:sectPr w:rsidR="007F2FD1" w:rsidRPr="009E69BD" w:rsidSect="005B103D">
      <w:headerReference w:type="default" r:id="rId8"/>
      <w:footerReference w:type="even" r:id="rId9"/>
      <w:footerReference w:type="default" r:id="rId10"/>
      <w:pgSz w:w="11906" w:h="16838"/>
      <w:pgMar w:top="2098" w:right="1588" w:bottom="1985" w:left="1588" w:header="851" w:footer="158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7DC" w:rsidRDefault="00CD27DC" w:rsidP="00BF7591">
      <w:r>
        <w:separator/>
      </w:r>
    </w:p>
  </w:endnote>
  <w:endnote w:type="continuationSeparator" w:id="0">
    <w:p w:rsidR="00CD27DC" w:rsidRDefault="00CD27DC" w:rsidP="00BF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87429"/>
      <w:docPartObj>
        <w:docPartGallery w:val="Page Numbers (Bottom of Page)"/>
        <w:docPartUnique/>
      </w:docPartObj>
    </w:sdtPr>
    <w:sdtEndPr/>
    <w:sdtContent>
      <w:p w:rsidR="00FF6F0A" w:rsidRDefault="005B103D" w:rsidP="005B103D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393" w:rsidRPr="00017393">
          <w:rPr>
            <w:noProof/>
            <w:lang w:val="zh-CN"/>
          </w:rPr>
          <w:t>-</w:t>
        </w:r>
        <w:r w:rsidR="00017393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0A" w:rsidRDefault="007D41EF" w:rsidP="00456B6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17393">
      <w:rPr>
        <w:rStyle w:val="af1"/>
        <w:noProof/>
      </w:rPr>
      <w:t>- 1 -</w:t>
    </w:r>
    <w:r>
      <w:rPr>
        <w:rStyle w:val="af1"/>
      </w:rPr>
      <w:fldChar w:fldCharType="end"/>
    </w:r>
  </w:p>
  <w:p w:rsidR="00FF6F0A" w:rsidRDefault="00CD27DC" w:rsidP="008D283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7DC" w:rsidRDefault="00CD27DC" w:rsidP="00BF7591">
      <w:r>
        <w:separator/>
      </w:r>
    </w:p>
  </w:footnote>
  <w:footnote w:type="continuationSeparator" w:id="0">
    <w:p w:rsidR="00CD27DC" w:rsidRDefault="00CD27DC" w:rsidP="00BF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0A" w:rsidRDefault="00CD27DC" w:rsidP="004103D1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79F2"/>
    <w:multiLevelType w:val="hybridMultilevel"/>
    <w:tmpl w:val="BB567D3A"/>
    <w:lvl w:ilvl="0" w:tplc="C9321ED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BD"/>
    <w:rsid w:val="00005178"/>
    <w:rsid w:val="00017393"/>
    <w:rsid w:val="00022357"/>
    <w:rsid w:val="0002712A"/>
    <w:rsid w:val="00027156"/>
    <w:rsid w:val="00032865"/>
    <w:rsid w:val="00072085"/>
    <w:rsid w:val="00087E8E"/>
    <w:rsid w:val="000B1A22"/>
    <w:rsid w:val="000B7C29"/>
    <w:rsid w:val="00117EAC"/>
    <w:rsid w:val="00161730"/>
    <w:rsid w:val="0016306D"/>
    <w:rsid w:val="0016336A"/>
    <w:rsid w:val="00164452"/>
    <w:rsid w:val="00177F56"/>
    <w:rsid w:val="0018255D"/>
    <w:rsid w:val="00185B3D"/>
    <w:rsid w:val="00187213"/>
    <w:rsid w:val="001E3DDA"/>
    <w:rsid w:val="002022B7"/>
    <w:rsid w:val="00207671"/>
    <w:rsid w:val="00234F36"/>
    <w:rsid w:val="0024050D"/>
    <w:rsid w:val="00245EC4"/>
    <w:rsid w:val="00266040"/>
    <w:rsid w:val="002753BD"/>
    <w:rsid w:val="00283677"/>
    <w:rsid w:val="002904C8"/>
    <w:rsid w:val="002A4C47"/>
    <w:rsid w:val="002A4F1A"/>
    <w:rsid w:val="002B3EC6"/>
    <w:rsid w:val="002D35BE"/>
    <w:rsid w:val="002E4DD9"/>
    <w:rsid w:val="00300783"/>
    <w:rsid w:val="00360BDF"/>
    <w:rsid w:val="00385E2B"/>
    <w:rsid w:val="00394C95"/>
    <w:rsid w:val="003A5BA4"/>
    <w:rsid w:val="003B43B2"/>
    <w:rsid w:val="003D4857"/>
    <w:rsid w:val="003E087B"/>
    <w:rsid w:val="0046474F"/>
    <w:rsid w:val="0049669E"/>
    <w:rsid w:val="004A165E"/>
    <w:rsid w:val="004B32F5"/>
    <w:rsid w:val="004D63B7"/>
    <w:rsid w:val="004E477E"/>
    <w:rsid w:val="00512070"/>
    <w:rsid w:val="005404E6"/>
    <w:rsid w:val="00540EFF"/>
    <w:rsid w:val="00557008"/>
    <w:rsid w:val="00567496"/>
    <w:rsid w:val="00586FA1"/>
    <w:rsid w:val="005B103D"/>
    <w:rsid w:val="005C4C04"/>
    <w:rsid w:val="005C5C43"/>
    <w:rsid w:val="005E06E9"/>
    <w:rsid w:val="005E49AB"/>
    <w:rsid w:val="00600743"/>
    <w:rsid w:val="0060301A"/>
    <w:rsid w:val="00606305"/>
    <w:rsid w:val="00607263"/>
    <w:rsid w:val="00665DB2"/>
    <w:rsid w:val="006679D4"/>
    <w:rsid w:val="00690536"/>
    <w:rsid w:val="00694C73"/>
    <w:rsid w:val="00696EB0"/>
    <w:rsid w:val="006B30C8"/>
    <w:rsid w:val="006C34DC"/>
    <w:rsid w:val="006D019E"/>
    <w:rsid w:val="006D0548"/>
    <w:rsid w:val="006D27A7"/>
    <w:rsid w:val="006D50BC"/>
    <w:rsid w:val="00701FAE"/>
    <w:rsid w:val="00757604"/>
    <w:rsid w:val="007B786B"/>
    <w:rsid w:val="007D41EF"/>
    <w:rsid w:val="007F2FD1"/>
    <w:rsid w:val="008344AB"/>
    <w:rsid w:val="008347D8"/>
    <w:rsid w:val="00840A32"/>
    <w:rsid w:val="00884908"/>
    <w:rsid w:val="0089583D"/>
    <w:rsid w:val="008A359E"/>
    <w:rsid w:val="008B6FAC"/>
    <w:rsid w:val="008D3769"/>
    <w:rsid w:val="00915E07"/>
    <w:rsid w:val="0099741E"/>
    <w:rsid w:val="009C798B"/>
    <w:rsid w:val="009E69BD"/>
    <w:rsid w:val="00A0335C"/>
    <w:rsid w:val="00A175B3"/>
    <w:rsid w:val="00A37ED0"/>
    <w:rsid w:val="00A4006F"/>
    <w:rsid w:val="00A41FD1"/>
    <w:rsid w:val="00A426FD"/>
    <w:rsid w:val="00A43714"/>
    <w:rsid w:val="00A5124C"/>
    <w:rsid w:val="00A6210E"/>
    <w:rsid w:val="00A97104"/>
    <w:rsid w:val="00AA55B4"/>
    <w:rsid w:val="00AA7239"/>
    <w:rsid w:val="00AB585F"/>
    <w:rsid w:val="00AE4A16"/>
    <w:rsid w:val="00AF0342"/>
    <w:rsid w:val="00B00E41"/>
    <w:rsid w:val="00B40821"/>
    <w:rsid w:val="00B53425"/>
    <w:rsid w:val="00B55BB1"/>
    <w:rsid w:val="00B77F2D"/>
    <w:rsid w:val="00B81159"/>
    <w:rsid w:val="00B81E64"/>
    <w:rsid w:val="00B90CEC"/>
    <w:rsid w:val="00BA37EA"/>
    <w:rsid w:val="00BA667E"/>
    <w:rsid w:val="00BF7591"/>
    <w:rsid w:val="00BF7B06"/>
    <w:rsid w:val="00C63FD6"/>
    <w:rsid w:val="00C64661"/>
    <w:rsid w:val="00C86778"/>
    <w:rsid w:val="00C874F0"/>
    <w:rsid w:val="00CA4851"/>
    <w:rsid w:val="00CB2E29"/>
    <w:rsid w:val="00CD27DC"/>
    <w:rsid w:val="00CD7519"/>
    <w:rsid w:val="00D0452E"/>
    <w:rsid w:val="00D05F65"/>
    <w:rsid w:val="00D10801"/>
    <w:rsid w:val="00D2712E"/>
    <w:rsid w:val="00D36A2E"/>
    <w:rsid w:val="00D40881"/>
    <w:rsid w:val="00D61B55"/>
    <w:rsid w:val="00D72509"/>
    <w:rsid w:val="00D90AA1"/>
    <w:rsid w:val="00D90D12"/>
    <w:rsid w:val="00D914B6"/>
    <w:rsid w:val="00DA6374"/>
    <w:rsid w:val="00DB5571"/>
    <w:rsid w:val="00DB6122"/>
    <w:rsid w:val="00DD4441"/>
    <w:rsid w:val="00E0763F"/>
    <w:rsid w:val="00E24419"/>
    <w:rsid w:val="00E42B4D"/>
    <w:rsid w:val="00E662C9"/>
    <w:rsid w:val="00E71264"/>
    <w:rsid w:val="00E7693A"/>
    <w:rsid w:val="00ED1CC5"/>
    <w:rsid w:val="00EF107F"/>
    <w:rsid w:val="00F011FC"/>
    <w:rsid w:val="00F03AC0"/>
    <w:rsid w:val="00F236B5"/>
    <w:rsid w:val="00F24553"/>
    <w:rsid w:val="00F428D3"/>
    <w:rsid w:val="00F5685D"/>
    <w:rsid w:val="00F63AF2"/>
    <w:rsid w:val="00F7171D"/>
    <w:rsid w:val="00FA6F53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E0882"/>
  <w15:chartTrackingRefBased/>
  <w15:docId w15:val="{F37813D8-2A91-4801-8F37-DE48DDE7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楷体_GB2312" w:hAnsi="Times New Roman" w:cs="Times New Roman"/>
        <w:color w:val="000000" w:themeColor="text1"/>
        <w:kern w:val="2"/>
        <w:sz w:val="32"/>
        <w:szCs w:val="32"/>
        <w:lang w:val="en-US" w:eastAsia="zh-CN" w:bidi="ar-SA"/>
      </w:rPr>
    </w:rPrDefault>
    <w:pPrDefault>
      <w:pPr>
        <w:spacing w:line="600" w:lineRule="exact"/>
        <w:ind w:firstLine="641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69BD"/>
    <w:pPr>
      <w:widowControl w:val="0"/>
      <w:spacing w:line="240" w:lineRule="auto"/>
      <w:ind w:firstLine="0"/>
    </w:pPr>
    <w:rPr>
      <w:rFonts w:eastAsia="宋体"/>
      <w:color w:val="auto"/>
      <w:sz w:val="21"/>
      <w:szCs w:val="24"/>
    </w:rPr>
  </w:style>
  <w:style w:type="paragraph" w:styleId="1">
    <w:name w:val="heading 1"/>
    <w:basedOn w:val="a"/>
    <w:next w:val="a"/>
    <w:link w:val="10"/>
    <w:autoRedefine/>
    <w:qFormat/>
    <w:rsid w:val="002A4F1A"/>
    <w:pPr>
      <w:keepNext/>
      <w:keepLines/>
      <w:widowControl/>
      <w:spacing w:line="600" w:lineRule="exact"/>
      <w:jc w:val="center"/>
      <w:outlineLvl w:val="0"/>
    </w:pPr>
    <w:rPr>
      <w:rFonts w:eastAsia="方正小标宋简体"/>
      <w:b/>
      <w:bCs/>
      <w:color w:val="000000" w:themeColor="text1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首页小标"/>
    <w:basedOn w:val="a"/>
    <w:next w:val="a"/>
    <w:link w:val="a4"/>
    <w:uiPriority w:val="8"/>
    <w:qFormat/>
    <w:rsid w:val="002A4F1A"/>
    <w:pPr>
      <w:widowControl/>
      <w:spacing w:after="480" w:line="600" w:lineRule="exact"/>
      <w:jc w:val="left"/>
    </w:pPr>
    <w:rPr>
      <w:rFonts w:eastAsia="仿宋_GB2312" w:cstheme="majorBidi"/>
      <w:bCs/>
      <w:color w:val="000000" w:themeColor="text1"/>
      <w:sz w:val="28"/>
      <w:szCs w:val="32"/>
    </w:rPr>
  </w:style>
  <w:style w:type="character" w:customStyle="1" w:styleId="a4">
    <w:name w:val="标题 字符"/>
    <w:aliases w:val="首页小标 字符"/>
    <w:basedOn w:val="a0"/>
    <w:link w:val="a3"/>
    <w:uiPriority w:val="8"/>
    <w:rsid w:val="002A4F1A"/>
    <w:rPr>
      <w:rFonts w:eastAsia="仿宋_GB2312" w:cstheme="majorBidi"/>
      <w:bCs/>
      <w:sz w:val="28"/>
    </w:rPr>
  </w:style>
  <w:style w:type="paragraph" w:styleId="a5">
    <w:name w:val="Subtitle"/>
    <w:basedOn w:val="a"/>
    <w:next w:val="a"/>
    <w:link w:val="a6"/>
    <w:autoRedefine/>
    <w:qFormat/>
    <w:rsid w:val="002A4F1A"/>
    <w:pPr>
      <w:widowControl/>
      <w:spacing w:line="600" w:lineRule="exact"/>
      <w:jc w:val="center"/>
      <w:outlineLvl w:val="1"/>
    </w:pPr>
    <w:rPr>
      <w:rFonts w:eastAsia="楷体_GB2312" w:cstheme="majorBidi"/>
      <w:bCs/>
      <w:color w:val="000000" w:themeColor="text1"/>
      <w:kern w:val="28"/>
      <w:sz w:val="32"/>
      <w:szCs w:val="32"/>
    </w:rPr>
  </w:style>
  <w:style w:type="character" w:customStyle="1" w:styleId="a6">
    <w:name w:val="副标题 字符"/>
    <w:basedOn w:val="a0"/>
    <w:link w:val="a5"/>
    <w:rsid w:val="002A4F1A"/>
    <w:rPr>
      <w:rFonts w:cstheme="majorBidi"/>
      <w:bCs/>
      <w:kern w:val="28"/>
    </w:rPr>
  </w:style>
  <w:style w:type="character" w:customStyle="1" w:styleId="10">
    <w:name w:val="标题 1 字符"/>
    <w:basedOn w:val="a0"/>
    <w:link w:val="1"/>
    <w:rsid w:val="002A4F1A"/>
    <w:rPr>
      <w:rFonts w:eastAsia="方正小标宋简体"/>
      <w:b/>
      <w:bCs/>
      <w:kern w:val="44"/>
      <w:sz w:val="44"/>
      <w:szCs w:val="44"/>
    </w:rPr>
  </w:style>
  <w:style w:type="paragraph" w:customStyle="1" w:styleId="a7">
    <w:name w:val="一级黑体"/>
    <w:basedOn w:val="a"/>
    <w:link w:val="a8"/>
    <w:autoRedefine/>
    <w:uiPriority w:val="2"/>
    <w:qFormat/>
    <w:rsid w:val="002A4F1A"/>
    <w:pPr>
      <w:widowControl/>
      <w:spacing w:line="600" w:lineRule="exact"/>
      <w:ind w:firstLine="640"/>
      <w:jc w:val="left"/>
    </w:pPr>
    <w:rPr>
      <w:rFonts w:ascii="黑体" w:eastAsia="黑体"/>
      <w:color w:val="000000" w:themeColor="text1"/>
      <w:sz w:val="32"/>
      <w:szCs w:val="28"/>
    </w:rPr>
  </w:style>
  <w:style w:type="character" w:customStyle="1" w:styleId="a8">
    <w:name w:val="一级黑体 字符"/>
    <w:basedOn w:val="a0"/>
    <w:link w:val="a7"/>
    <w:uiPriority w:val="2"/>
    <w:rsid w:val="002A4F1A"/>
    <w:rPr>
      <w:rFonts w:ascii="黑体" w:eastAsia="黑体"/>
      <w:szCs w:val="28"/>
    </w:rPr>
  </w:style>
  <w:style w:type="paragraph" w:customStyle="1" w:styleId="a9">
    <w:name w:val="二级楷体"/>
    <w:next w:val="a"/>
    <w:link w:val="aa"/>
    <w:autoRedefine/>
    <w:uiPriority w:val="3"/>
    <w:qFormat/>
    <w:rsid w:val="002A4F1A"/>
    <w:rPr>
      <w:rFonts w:ascii="黑体" w:eastAsia="黑体"/>
      <w:szCs w:val="24"/>
    </w:rPr>
  </w:style>
  <w:style w:type="character" w:customStyle="1" w:styleId="aa">
    <w:name w:val="二级楷体 字符"/>
    <w:basedOn w:val="a8"/>
    <w:link w:val="a9"/>
    <w:uiPriority w:val="3"/>
    <w:rsid w:val="002A4F1A"/>
    <w:rPr>
      <w:rFonts w:ascii="黑体" w:eastAsia="黑体"/>
      <w:szCs w:val="24"/>
    </w:rPr>
  </w:style>
  <w:style w:type="paragraph" w:styleId="ab">
    <w:name w:val="No Spacing"/>
    <w:aliases w:val="段落30"/>
    <w:uiPriority w:val="6"/>
    <w:qFormat/>
    <w:rsid w:val="002A4F1A"/>
    <w:pPr>
      <w:widowControl w:val="0"/>
    </w:pPr>
    <w:rPr>
      <w:rFonts w:eastAsia="Times New Roman"/>
      <w:szCs w:val="24"/>
    </w:rPr>
  </w:style>
  <w:style w:type="paragraph" w:customStyle="1" w:styleId="ac">
    <w:name w:val="样式 二级楷体 + (西文) 黑体 (中文) 华文仿宋"/>
    <w:basedOn w:val="a9"/>
    <w:next w:val="a"/>
    <w:autoRedefine/>
    <w:rsid w:val="00E71264"/>
    <w:pPr>
      <w:ind w:firstLine="640"/>
    </w:pPr>
    <w:rPr>
      <w:rFonts w:eastAsia="华文仿宋" w:hAnsi="黑体"/>
    </w:rPr>
  </w:style>
  <w:style w:type="paragraph" w:styleId="ad">
    <w:name w:val="header"/>
    <w:basedOn w:val="a"/>
    <w:link w:val="ae"/>
    <w:rsid w:val="009E6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rsid w:val="009E69BD"/>
    <w:rPr>
      <w:rFonts w:eastAsia="宋体"/>
      <w:color w:val="auto"/>
      <w:sz w:val="18"/>
      <w:szCs w:val="18"/>
    </w:rPr>
  </w:style>
  <w:style w:type="paragraph" w:styleId="af">
    <w:name w:val="footer"/>
    <w:basedOn w:val="a"/>
    <w:link w:val="af0"/>
    <w:uiPriority w:val="99"/>
    <w:rsid w:val="009E6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9E69BD"/>
    <w:rPr>
      <w:rFonts w:eastAsia="宋体"/>
      <w:color w:val="auto"/>
      <w:sz w:val="18"/>
      <w:szCs w:val="18"/>
    </w:rPr>
  </w:style>
  <w:style w:type="character" w:styleId="af1">
    <w:name w:val="page number"/>
    <w:basedOn w:val="a0"/>
    <w:rsid w:val="009E69BD"/>
  </w:style>
  <w:style w:type="paragraph" w:customStyle="1" w:styleId="af2">
    <w:name w:val="我的正文"/>
    <w:basedOn w:val="a"/>
    <w:rsid w:val="009E69BD"/>
    <w:pPr>
      <w:ind w:firstLineChars="200" w:firstLine="640"/>
    </w:pPr>
    <w:rPr>
      <w:rFonts w:eastAsia="仿宋_GB2312"/>
      <w:sz w:val="32"/>
      <w:szCs w:val="32"/>
    </w:rPr>
  </w:style>
  <w:style w:type="table" w:styleId="af3">
    <w:name w:val="Table Grid"/>
    <w:basedOn w:val="a1"/>
    <w:uiPriority w:val="59"/>
    <w:rsid w:val="009E69BD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color w:val="auto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A4851"/>
    <w:rPr>
      <w:sz w:val="18"/>
      <w:szCs w:val="18"/>
    </w:rPr>
  </w:style>
  <w:style w:type="character" w:customStyle="1" w:styleId="af5">
    <w:name w:val="批注框文本 字符"/>
    <w:basedOn w:val="a0"/>
    <w:link w:val="af4"/>
    <w:uiPriority w:val="99"/>
    <w:semiHidden/>
    <w:rsid w:val="00CA4851"/>
    <w:rPr>
      <w:rFonts w:eastAsia="宋体"/>
      <w:color w:val="auto"/>
      <w:sz w:val="18"/>
      <w:szCs w:val="18"/>
    </w:rPr>
  </w:style>
  <w:style w:type="paragraph" w:styleId="af6">
    <w:name w:val="List Paragraph"/>
    <w:basedOn w:val="a"/>
    <w:uiPriority w:val="34"/>
    <w:qFormat/>
    <w:rsid w:val="0001739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f7">
    <w:name w:val="Hyperlink"/>
    <w:basedOn w:val="a0"/>
    <w:uiPriority w:val="99"/>
    <w:unhideWhenUsed/>
    <w:rsid w:val="00017393"/>
    <w:rPr>
      <w:color w:val="0563C1" w:themeColor="hyperlink"/>
      <w:u w:val="single"/>
    </w:rPr>
  </w:style>
  <w:style w:type="character" w:styleId="af8">
    <w:name w:val="Mention"/>
    <w:basedOn w:val="a0"/>
    <w:uiPriority w:val="99"/>
    <w:semiHidden/>
    <w:unhideWhenUsed/>
    <w:rsid w:val="000173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486423348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汉寿县政协办公室</dc:creator>
  <cp:keywords/>
  <dc:description/>
  <cp:lastModifiedBy>汉寿县政协办公室</cp:lastModifiedBy>
  <cp:revision>3</cp:revision>
  <cp:lastPrinted>2017-05-04T07:47:00Z</cp:lastPrinted>
  <dcterms:created xsi:type="dcterms:W3CDTF">2017-05-04T07:33:00Z</dcterms:created>
  <dcterms:modified xsi:type="dcterms:W3CDTF">2017-05-04T07:48:00Z</dcterms:modified>
</cp:coreProperties>
</file>