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1、绩效管理评价工作开展情况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根据预算绩效管理要求，对2021年度一般公共预算项目支出全面开展绩效自评，项目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个，共涉及金额</w:t>
      </w:r>
      <w:r>
        <w:rPr>
          <w:rFonts w:hint="eastAsia"/>
          <w:lang w:val="en-US" w:eastAsia="zh-CN"/>
        </w:rPr>
        <w:t>209.8</w:t>
      </w:r>
      <w:r>
        <w:rPr>
          <w:rFonts w:hint="eastAsia"/>
        </w:rPr>
        <w:t>万元，占一般公共预算项目支出总额的</w:t>
      </w:r>
      <w:r>
        <w:rPr>
          <w:rFonts w:hint="eastAsia"/>
          <w:lang w:val="en-US" w:eastAsia="zh-CN"/>
        </w:rPr>
        <w:t>100</w:t>
      </w:r>
      <w:r>
        <w:rPr>
          <w:rFonts w:hint="eastAsia"/>
        </w:rPr>
        <w:t>%。对2021年度政府性基金预算项目支出全面开展绩效自评，项目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个，共涉及金额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万元，占政府性基金预算项目支出总额的</w:t>
      </w:r>
      <w:r>
        <w:rPr>
          <w:rFonts w:hint="eastAsia"/>
          <w:lang w:val="en-US" w:eastAsia="zh-CN"/>
        </w:rPr>
        <w:t>100</w:t>
      </w:r>
      <w:r>
        <w:rPr>
          <w:rFonts w:hint="eastAsia"/>
        </w:rPr>
        <w:t>%。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对2021年度整体支出开展绩效自评，年初部门预算收入</w:t>
      </w:r>
      <w:r>
        <w:rPr>
          <w:rFonts w:hint="eastAsia"/>
          <w:lang w:val="en-US" w:eastAsia="zh-CN"/>
        </w:rPr>
        <w:t>693.83</w:t>
      </w:r>
      <w:r>
        <w:rPr>
          <w:rFonts w:hint="eastAsia"/>
        </w:rPr>
        <w:t>万元，预算追加XX万元，调整后预算收入XX万元。其中一般公共预算财政拨款收入</w:t>
      </w:r>
      <w:r>
        <w:rPr>
          <w:rFonts w:hint="eastAsia"/>
          <w:lang w:val="en-US" w:eastAsia="zh-CN"/>
        </w:rPr>
        <w:t>693.83</w:t>
      </w:r>
      <w:r>
        <w:rPr>
          <w:rFonts w:hint="eastAsia"/>
        </w:rPr>
        <w:t>万元、政府性基金预算财政拨款收入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万元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上年结转结余</w:t>
      </w:r>
      <w:r>
        <w:rPr>
          <w:rFonts w:hint="eastAsia"/>
          <w:lang w:val="en-US" w:eastAsia="zh-CN"/>
        </w:rPr>
        <w:t>198</w:t>
      </w:r>
      <w:r>
        <w:rPr>
          <w:rFonts w:hint="eastAsia"/>
        </w:rPr>
        <w:t>万元。部门预算支出</w:t>
      </w:r>
      <w:r>
        <w:rPr>
          <w:rFonts w:hint="eastAsia"/>
          <w:lang w:val="en-US" w:eastAsia="zh-CN"/>
        </w:rPr>
        <w:t>891.83</w:t>
      </w:r>
      <w:r>
        <w:rPr>
          <w:rFonts w:hint="eastAsia"/>
        </w:rPr>
        <w:t>万元。其中基本支出</w:t>
      </w:r>
      <w:r>
        <w:rPr>
          <w:rFonts w:hint="eastAsia"/>
          <w:lang w:val="en-US" w:eastAsia="zh-CN"/>
        </w:rPr>
        <w:t>746.58</w:t>
      </w:r>
      <w:r>
        <w:rPr>
          <w:rFonts w:hint="eastAsia"/>
        </w:rPr>
        <w:t>万元、项目支出</w:t>
      </w:r>
      <w:r>
        <w:rPr>
          <w:rFonts w:hint="eastAsia"/>
          <w:lang w:val="en-US" w:eastAsia="zh-CN"/>
        </w:rPr>
        <w:t>145.25</w:t>
      </w:r>
      <w:r>
        <w:rPr>
          <w:rFonts w:hint="eastAsia"/>
        </w:rPr>
        <w:t>万元。预算执行率</w:t>
      </w:r>
      <w:r>
        <w:rPr>
          <w:rFonts w:hint="eastAsia"/>
          <w:lang w:val="en-US" w:eastAsia="zh-CN"/>
        </w:rPr>
        <w:t>100</w:t>
      </w:r>
      <w:r>
        <w:rPr>
          <w:rFonts w:hint="eastAsia"/>
        </w:rPr>
        <w:t>%。</w:t>
      </w:r>
    </w:p>
    <w:p>
      <w:pPr>
        <w:rPr>
          <w:rFonts w:hint="eastAsia"/>
        </w:rPr>
      </w:pPr>
      <w:r>
        <w:rPr>
          <w:rFonts w:hint="eastAsia"/>
        </w:rPr>
        <w:t>2、项目绩效自评结果</w:t>
      </w:r>
    </w:p>
    <w:p>
      <w:pPr>
        <w:ind w:firstLine="210" w:firstLineChars="100"/>
        <w:rPr>
          <w:rFonts w:hint="eastAsia"/>
        </w:rPr>
      </w:pPr>
      <w:r>
        <w:rPr>
          <w:rFonts w:hint="eastAsia"/>
          <w:lang w:val="en-US" w:eastAsia="zh-CN"/>
        </w:rPr>
        <w:t>政协委员工作室经费</w:t>
      </w:r>
      <w:r>
        <w:rPr>
          <w:rFonts w:hint="eastAsia"/>
        </w:rPr>
        <w:t>项目绩效自评综述：根据年初设定的绩效目标，项目绩效自评得分为</w:t>
      </w:r>
      <w:r>
        <w:rPr>
          <w:rFonts w:hint="eastAsia"/>
          <w:lang w:val="en-US" w:eastAsia="zh-CN"/>
        </w:rPr>
        <w:t>98</w:t>
      </w:r>
      <w:r>
        <w:rPr>
          <w:rFonts w:hint="eastAsia"/>
        </w:rPr>
        <w:t>分。项目全年预算数为</w:t>
      </w:r>
      <w:r>
        <w:rPr>
          <w:rFonts w:hint="eastAsia"/>
          <w:lang w:val="en-US" w:eastAsia="zh-CN"/>
        </w:rPr>
        <w:t>26</w:t>
      </w:r>
      <w:r>
        <w:rPr>
          <w:rFonts w:hint="eastAsia"/>
        </w:rPr>
        <w:t>万元，执行数为</w:t>
      </w:r>
      <w:r>
        <w:rPr>
          <w:rFonts w:hint="eastAsia"/>
          <w:lang w:val="en-US" w:eastAsia="zh-CN"/>
        </w:rPr>
        <w:t>26</w:t>
      </w:r>
      <w:r>
        <w:rPr>
          <w:rFonts w:hint="eastAsia"/>
        </w:rPr>
        <w:t>万元，完成预算的</w:t>
      </w:r>
      <w:r>
        <w:rPr>
          <w:rFonts w:hint="eastAsia"/>
          <w:lang w:val="en-US" w:eastAsia="zh-CN"/>
        </w:rPr>
        <w:t>100</w:t>
      </w:r>
      <w:r>
        <w:rPr>
          <w:rFonts w:hint="eastAsia"/>
        </w:rPr>
        <w:t>%。项目绩效目标完成情况：政协云运营、收集社情民意和微建议。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委员活动经费</w:t>
      </w:r>
      <w:r>
        <w:rPr>
          <w:rFonts w:hint="eastAsia"/>
        </w:rPr>
        <w:t>项目绩效自评综述：根据年初设定的绩效目标，项目绩效自评得分为</w:t>
      </w:r>
      <w:r>
        <w:rPr>
          <w:rFonts w:hint="eastAsia"/>
          <w:lang w:val="en-US" w:eastAsia="zh-CN"/>
        </w:rPr>
        <w:t>98</w:t>
      </w:r>
      <w:r>
        <w:rPr>
          <w:rFonts w:hint="eastAsia"/>
        </w:rPr>
        <w:t>分。项目全年预算数为</w:t>
      </w:r>
      <w:r>
        <w:rPr>
          <w:rFonts w:hint="eastAsia"/>
          <w:lang w:val="en-US" w:eastAsia="zh-CN"/>
        </w:rPr>
        <w:t>34</w:t>
      </w:r>
      <w:r>
        <w:rPr>
          <w:rFonts w:hint="eastAsia"/>
        </w:rPr>
        <w:t>万元，执行数为</w:t>
      </w:r>
      <w:r>
        <w:rPr>
          <w:rFonts w:hint="eastAsia"/>
          <w:lang w:val="en-US" w:eastAsia="zh-CN"/>
        </w:rPr>
        <w:t>34</w:t>
      </w:r>
      <w:r>
        <w:rPr>
          <w:rFonts w:hint="eastAsia"/>
        </w:rPr>
        <w:t>万元，完成预算的</w:t>
      </w:r>
      <w:r>
        <w:rPr>
          <w:rFonts w:hint="eastAsia"/>
          <w:lang w:val="en-US" w:eastAsia="zh-CN"/>
        </w:rPr>
        <w:t>100</w:t>
      </w:r>
      <w:r>
        <w:rPr>
          <w:rFonts w:hint="eastAsia"/>
        </w:rPr>
        <w:t>%。项目绩效目标完成情况重点课题调研。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政协工作</w:t>
      </w:r>
      <w:r>
        <w:rPr>
          <w:rFonts w:hint="eastAsia"/>
        </w:rPr>
        <w:t>项目绩效自评综述：根据年初设定的绩效目标，项目绩效自评得分为</w:t>
      </w:r>
      <w:r>
        <w:rPr>
          <w:rFonts w:hint="eastAsia"/>
          <w:lang w:val="en-US" w:eastAsia="zh-CN"/>
        </w:rPr>
        <w:t>98</w:t>
      </w:r>
      <w:r>
        <w:rPr>
          <w:rFonts w:hint="eastAsia"/>
        </w:rPr>
        <w:t>分。项目全年预算数为</w:t>
      </w:r>
      <w:r>
        <w:rPr>
          <w:rFonts w:hint="eastAsia"/>
          <w:lang w:val="en-US" w:eastAsia="zh-CN"/>
        </w:rPr>
        <w:t>16</w:t>
      </w:r>
      <w:r>
        <w:rPr>
          <w:rFonts w:hint="eastAsia"/>
        </w:rPr>
        <w:t>万元，执行数为</w:t>
      </w:r>
      <w:r>
        <w:rPr>
          <w:rFonts w:hint="eastAsia"/>
          <w:lang w:val="en-US" w:eastAsia="zh-CN"/>
        </w:rPr>
        <w:t>16</w:t>
      </w:r>
      <w:r>
        <w:rPr>
          <w:rFonts w:hint="eastAsia"/>
        </w:rPr>
        <w:t>万元，完成预算的</w:t>
      </w:r>
      <w:r>
        <w:rPr>
          <w:rFonts w:hint="eastAsia"/>
          <w:lang w:val="en-US" w:eastAsia="zh-CN"/>
        </w:rPr>
        <w:t>100</w:t>
      </w:r>
      <w:r>
        <w:rPr>
          <w:rFonts w:hint="eastAsia"/>
        </w:rPr>
        <w:t>%。项目绩效目标完成情况：信访接待、处理事件、政协机关值班工作。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政协委员培训</w:t>
      </w:r>
      <w:r>
        <w:rPr>
          <w:rFonts w:hint="eastAsia"/>
        </w:rPr>
        <w:t>项目绩效自评综述：根据年初设定的绩效目标，项目绩效自评得分为</w:t>
      </w:r>
      <w:r>
        <w:rPr>
          <w:rFonts w:hint="eastAsia"/>
          <w:lang w:val="en-US" w:eastAsia="zh-CN"/>
        </w:rPr>
        <w:t>98</w:t>
      </w:r>
      <w:r>
        <w:rPr>
          <w:rFonts w:hint="eastAsia"/>
        </w:rPr>
        <w:t>分。项目全年预算数为</w:t>
      </w:r>
      <w:r>
        <w:rPr>
          <w:rFonts w:hint="eastAsia"/>
          <w:lang w:val="en-US" w:eastAsia="zh-CN"/>
        </w:rPr>
        <w:t>16</w:t>
      </w:r>
      <w:r>
        <w:rPr>
          <w:rFonts w:hint="eastAsia"/>
        </w:rPr>
        <w:t>万元，执行数为</w:t>
      </w:r>
      <w:r>
        <w:rPr>
          <w:rFonts w:hint="eastAsia"/>
          <w:lang w:val="en-US" w:eastAsia="zh-CN"/>
        </w:rPr>
        <w:t>16</w:t>
      </w:r>
      <w:r>
        <w:rPr>
          <w:rFonts w:hint="eastAsia"/>
        </w:rPr>
        <w:t>万元，完成预算的</w:t>
      </w:r>
      <w:r>
        <w:rPr>
          <w:rFonts w:hint="eastAsia"/>
          <w:lang w:val="en-US" w:eastAsia="zh-CN"/>
        </w:rPr>
        <w:t>100</w:t>
      </w:r>
      <w:r>
        <w:rPr>
          <w:rFonts w:hint="eastAsia"/>
        </w:rPr>
        <w:t>%。项目绩效目标完成情况：提升政协委员履职能力培训。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90" w:afterAutospacing="0" w:line="390" w:lineRule="atLeast"/>
        <w:ind w:left="0" w:right="0" w:firstLine="42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会议费项目绩效自评综述：根据年初设定的绩效目标，项目绩效自评得分为98分。项目全年预算数为20万元，执行数为20万元，完成预算的100%。项目绩效目标完成情况：组织召开了政协会全体会议、常务委员会会议、主席会议、常委委员专题座谈会、专门委员会会议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90" w:afterAutospacing="0" w:line="390" w:lineRule="atLeast"/>
        <w:ind w:left="0" w:right="0" w:firstLine="42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公务接待费项目绩效自评综述：根据年初设定的绩效目标，项目绩效自评得分为98分。项目全年预算数为17万元，执行数为17万元，完成预算的100%。项目绩效目标完成情况：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考察调研、学习交流发生的接待</w:t>
      </w: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t>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运行经费</w:t>
      </w:r>
      <w:r>
        <w:rPr>
          <w:rFonts w:hint="eastAsia"/>
        </w:rPr>
        <w:t>项目绩效自评综述：根据年初设定的绩效目标，项目绩效自评得分为</w:t>
      </w:r>
      <w:r>
        <w:rPr>
          <w:rFonts w:hint="eastAsia"/>
          <w:lang w:val="en-US" w:eastAsia="zh-CN"/>
        </w:rPr>
        <w:t>98</w:t>
      </w:r>
      <w:r>
        <w:rPr>
          <w:rFonts w:hint="eastAsia"/>
        </w:rPr>
        <w:t>分。项目全年预算数为</w:t>
      </w:r>
      <w:r>
        <w:rPr>
          <w:rFonts w:hint="eastAsia"/>
          <w:lang w:val="en-US" w:eastAsia="zh-CN"/>
        </w:rPr>
        <w:t>56.8</w:t>
      </w:r>
      <w:r>
        <w:rPr>
          <w:rFonts w:hint="eastAsia"/>
        </w:rPr>
        <w:t>万元，执行数为</w:t>
      </w:r>
      <w:r>
        <w:rPr>
          <w:rFonts w:hint="eastAsia"/>
          <w:lang w:val="en-US" w:eastAsia="zh-CN"/>
        </w:rPr>
        <w:t>56.8</w:t>
      </w:r>
      <w:r>
        <w:rPr>
          <w:rFonts w:hint="eastAsia"/>
        </w:rPr>
        <w:t>万元，完成预算的</w:t>
      </w:r>
      <w:r>
        <w:rPr>
          <w:rFonts w:hint="eastAsia"/>
          <w:lang w:val="en-US" w:eastAsia="zh-CN"/>
        </w:rPr>
        <w:t>100</w:t>
      </w:r>
      <w:r>
        <w:rPr>
          <w:rFonts w:hint="eastAsia"/>
        </w:rPr>
        <w:t>%。项目绩效目标完成情况：政协委员开展视察评议活动、撰写理论研讨文章。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3、整体支出绩效自评结果</w:t>
      </w:r>
    </w:p>
    <w:p>
      <w:pPr>
        <w:numPr>
          <w:ilvl w:val="0"/>
          <w:numId w:val="0"/>
        </w:numPr>
        <w:spacing w:line="579" w:lineRule="exact"/>
        <w:ind w:leftChars="200"/>
        <w:rPr>
          <w:rFonts w:hint="eastAsia"/>
          <w:lang w:val="en-US" w:eastAsia="zh-CN"/>
        </w:rPr>
      </w:pPr>
      <w:r>
        <w:rPr>
          <w:rFonts w:hint="eastAsia"/>
        </w:rPr>
        <w:t>整体支出绩效自评综述：根据年初设定的绩效目标，整体支出绩效自评得分为</w:t>
      </w:r>
      <w:r>
        <w:rPr>
          <w:rFonts w:hint="eastAsia"/>
          <w:lang w:val="en-US" w:eastAsia="zh-CN"/>
        </w:rPr>
        <w:t>96</w:t>
      </w:r>
      <w:r>
        <w:rPr>
          <w:rFonts w:hint="eastAsia"/>
        </w:rPr>
        <w:t>分。全年预算数为</w:t>
      </w:r>
      <w:r>
        <w:rPr>
          <w:rFonts w:hint="eastAsia"/>
          <w:lang w:val="en-US" w:eastAsia="zh-CN"/>
        </w:rPr>
        <w:t>693.93</w:t>
      </w:r>
      <w:r>
        <w:rPr>
          <w:rFonts w:hint="eastAsia"/>
        </w:rPr>
        <w:t>万元，执行数为</w:t>
      </w:r>
      <w:r>
        <w:rPr>
          <w:rFonts w:hint="eastAsia"/>
          <w:lang w:val="en-US" w:eastAsia="zh-CN"/>
        </w:rPr>
        <w:t>693.83</w:t>
      </w:r>
      <w:r>
        <w:rPr>
          <w:rFonts w:hint="eastAsia"/>
        </w:rPr>
        <w:t>万元，完成预算</w:t>
      </w:r>
      <w:r>
        <w:rPr>
          <w:rFonts w:hint="eastAsia"/>
          <w:lang w:val="en-US" w:eastAsia="zh-CN"/>
        </w:rPr>
        <w:t>100</w:t>
      </w:r>
      <w:r>
        <w:rPr>
          <w:rFonts w:hint="eastAsia"/>
        </w:rPr>
        <w:t>%。绩效目标完成情况：</w:t>
      </w:r>
      <w:r>
        <w:rPr>
          <w:rFonts w:hint="eastAsia"/>
          <w:lang w:val="en-US" w:eastAsia="zh-CN"/>
        </w:rPr>
        <w:t>通过项目的实施，提高政协参政议政能力，顺利推进促进汉寿县政协各项工作更好更快发展。通过项目的实施，确保各项工作进展顺利。通过项目的实施，全力加强公益</w:t>
      </w:r>
      <w:bookmarkStart w:id="0" w:name="_GoBack"/>
      <w:bookmarkEnd w:id="0"/>
      <w:r>
        <w:rPr>
          <w:rFonts w:hint="eastAsia"/>
          <w:lang w:val="en-US" w:eastAsia="zh-CN"/>
        </w:rPr>
        <w:t>事业建设。体现政策导向，长期保障工作平稳进行。通过项目的实施，力争汉寿县政协政协项目实施的满意度达到较好水平。</w:t>
      </w:r>
    </w:p>
    <w:p>
      <w:pPr>
        <w:spacing w:line="579" w:lineRule="exact"/>
        <w:ind w:firstLine="630"/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。</w:t>
      </w:r>
    </w:p>
    <w:p>
      <w:pPr>
        <w:rPr>
          <w:rFonts w:hint="eastAsia"/>
        </w:rPr>
      </w:pPr>
    </w:p>
    <w:p>
      <w:pPr>
        <w:rPr>
          <w:rFonts w:hint="eastAsia" w:ascii="宋体" w:hAnsi="宋体" w:eastAsia="宋体" w:cs="宋体"/>
          <w:i w:val="0"/>
          <w:iCs w:val="0"/>
          <w:caps w:val="0"/>
          <w:color w:val="121212"/>
          <w:spacing w:val="0"/>
          <w:sz w:val="24"/>
          <w:szCs w:val="24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2YTg4MGExMzNlMDY4OWQzNzM3MDgyMWRkZjQwNTEifQ=="/>
  </w:docVars>
  <w:rsids>
    <w:rsidRoot w:val="371C211E"/>
    <w:rsid w:val="371C211E"/>
    <w:rsid w:val="3BEA3E5A"/>
    <w:rsid w:val="7E9E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line="600" w:lineRule="exact"/>
      <w:ind w:firstLine="600"/>
    </w:pPr>
    <w:rPr>
      <w:rFonts w:eastAsia="仿宋_GB2312"/>
      <w:sz w:val="30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1749</Words>
  <Characters>1974</Characters>
  <Lines>0</Lines>
  <Paragraphs>0</Paragraphs>
  <TotalTime>0</TotalTime>
  <ScaleCrop>false</ScaleCrop>
  <LinksUpToDate>false</LinksUpToDate>
  <CharactersWithSpaces>1974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2022-08-19T02:27:00Z</dcterms:created>
  <dc:creator>廖</dc:creator>
  <cp:lastModifiedBy>廖</cp:lastModifiedBy>
  <dcterms:modified xsi:type="dcterms:W3CDTF">2022-08-19T07:08:48Z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B3D33A27E13A47F4B8298ECE6491D899</vt:lpwstr>
  </property>
</Properties>
</file>